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C" w:rsidRPr="00000059" w:rsidRDefault="00FF4ACC" w:rsidP="00FF4ACC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ACC" w:rsidRPr="00000059" w:rsidRDefault="00FF4ACC" w:rsidP="00FF4ACC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ACC" w:rsidRPr="00000059" w:rsidRDefault="00FF4ACC" w:rsidP="00FF4ACC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ACC" w:rsidRPr="00000059" w:rsidRDefault="00FF4ACC" w:rsidP="00FF4ACC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4ACC" w:rsidRPr="00000059" w:rsidRDefault="00FA3255" w:rsidP="00FF4ACC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7216140" cy="3373090"/>
            <wp:effectExtent l="0" t="0" r="3810" b="0"/>
            <wp:docPr id="1" name="Рисунок 1" descr="C:\Users\User\Pictures\2025-11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1-17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783" cy="337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BC" w:rsidRPr="00BC77C1" w:rsidRDefault="009336BC" w:rsidP="00FA3255">
      <w:pPr>
        <w:tabs>
          <w:tab w:val="left" w:pos="2168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ДОПОЛНИТЕЛЬНАЯ ОБЩЕОБРАЗОВАТЕЛЬНАЯ  (ОБЩЕРАЗВИВА</w:t>
      </w:r>
      <w:r w:rsidR="009808E0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ЮЩАЯ) ПРОГРАММА «Традиционная н</w:t>
      </w:r>
      <w:r w:rsidR="00CA47BA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ародная кукла»</w:t>
      </w:r>
    </w:p>
    <w:p w:rsidR="00FF4ACC" w:rsidRPr="00BC77C1" w:rsidRDefault="00FF4ACC" w:rsidP="00FF4ACC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3961" w:rsidRPr="00BC77C1" w:rsidRDefault="00243961" w:rsidP="00FF4ACC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4ACC" w:rsidRPr="00FA3255" w:rsidRDefault="00FA3255" w:rsidP="00FA3255">
      <w:p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FF4ACC"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Возраст </w:t>
      </w:r>
      <w:proofErr w:type="gramStart"/>
      <w:r w:rsidR="00FF4ACC"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="00FF4ACC"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: 7-</w:t>
      </w:r>
      <w:r w:rsidR="00746EA1"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</w:p>
    <w:p w:rsidR="00FF4ACC" w:rsidRPr="00FA3255" w:rsidRDefault="00FF4ACC" w:rsidP="00E633DD">
      <w:pPr>
        <w:spacing w:line="480" w:lineRule="auto"/>
        <w:ind w:firstLine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реализации: </w:t>
      </w:r>
      <w:r w:rsidR="00746EA1"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1 год</w:t>
      </w:r>
    </w:p>
    <w:p w:rsidR="00A514E6" w:rsidRPr="00FA3255" w:rsidRDefault="00A514E6" w:rsidP="00E633DD">
      <w:pPr>
        <w:tabs>
          <w:tab w:val="left" w:pos="2168"/>
        </w:tabs>
        <w:ind w:firstLine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Форма обучения: очная</w:t>
      </w:r>
    </w:p>
    <w:p w:rsidR="00A514E6" w:rsidRPr="00FA3255" w:rsidRDefault="00A514E6" w:rsidP="00E633DD">
      <w:pPr>
        <w:tabs>
          <w:tab w:val="left" w:pos="2168"/>
        </w:tabs>
        <w:ind w:firstLine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Направленность: художественная</w:t>
      </w:r>
    </w:p>
    <w:p w:rsidR="00A514E6" w:rsidRPr="00FA3255" w:rsidRDefault="00A514E6" w:rsidP="00E633DD">
      <w:pPr>
        <w:tabs>
          <w:tab w:val="left" w:pos="2168"/>
        </w:tabs>
        <w:ind w:firstLine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Вид программы: </w:t>
      </w:r>
      <w:proofErr w:type="gramStart"/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модифицированная</w:t>
      </w:r>
      <w:proofErr w:type="gramEnd"/>
    </w:p>
    <w:p w:rsidR="00A514E6" w:rsidRPr="00FA3255" w:rsidRDefault="00A514E6" w:rsidP="00E633DD">
      <w:pPr>
        <w:tabs>
          <w:tab w:val="left" w:pos="2168"/>
        </w:tabs>
        <w:ind w:firstLine="42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14E6" w:rsidRPr="00FA3255" w:rsidRDefault="00A514E6" w:rsidP="00FA3255">
      <w:pPr>
        <w:tabs>
          <w:tab w:val="left" w:pos="2168"/>
        </w:tabs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Автор-составитель:</w:t>
      </w:r>
    </w:p>
    <w:p w:rsidR="00A514E6" w:rsidRPr="00FA3255" w:rsidRDefault="00CA47BA" w:rsidP="00FA3255">
      <w:pPr>
        <w:tabs>
          <w:tab w:val="left" w:pos="2168"/>
        </w:tabs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Преловская</w:t>
      </w:r>
      <w:proofErr w:type="spellEnd"/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Ирина Артуровна</w:t>
      </w:r>
      <w:r w:rsidR="00A514E6"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A514E6" w:rsidRPr="00FA3255" w:rsidRDefault="00A514E6" w:rsidP="00FA3255">
      <w:pPr>
        <w:tabs>
          <w:tab w:val="left" w:pos="2168"/>
        </w:tabs>
        <w:ind w:firstLine="426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педагог </w:t>
      </w:r>
      <w:r w:rsidR="00CA47BA" w:rsidRPr="00FA3255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дополнительного образования</w:t>
      </w:r>
    </w:p>
    <w:p w:rsidR="00E633DD" w:rsidRPr="00FA3255" w:rsidRDefault="00E633DD" w:rsidP="00E633DD">
      <w:pPr>
        <w:tabs>
          <w:tab w:val="left" w:pos="2168"/>
        </w:tabs>
        <w:ind w:firstLine="426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33DD" w:rsidRPr="00BC77C1" w:rsidRDefault="00E633DD" w:rsidP="00A514E6">
      <w:pPr>
        <w:tabs>
          <w:tab w:val="left" w:pos="216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039" w:rsidRPr="00BC77C1" w:rsidRDefault="00E43039" w:rsidP="00FF4ACC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3039" w:rsidRPr="00BC77C1" w:rsidRDefault="00E43039" w:rsidP="00FF4ACC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33DD" w:rsidRPr="00BC77C1" w:rsidRDefault="00FF4ACC" w:rsidP="00FA325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633DD" w:rsidRPr="00BC77C1" w:rsidSect="00E633DD">
          <w:footerReference w:type="default" r:id="rId10"/>
          <w:pgSz w:w="11906" w:h="16838"/>
          <w:pgMar w:top="426" w:right="850" w:bottom="1134" w:left="426" w:header="708" w:footer="708" w:gutter="0"/>
          <w:cols w:space="708"/>
          <w:titlePg/>
          <w:docGrid w:linePitch="360"/>
        </w:sect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Балаганск, 202</w:t>
      </w:r>
      <w:r w:rsidR="00CA47BA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:rsidR="00FF4ACC" w:rsidRPr="00BC77C1" w:rsidRDefault="00FF4ACC" w:rsidP="00FF4ACC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4E6" w:rsidRPr="00BC77C1" w:rsidRDefault="00A514E6" w:rsidP="00FA3255">
      <w:pPr>
        <w:keepNext/>
        <w:keepLines/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C77C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Пояснительная записка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77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  </w:t>
      </w:r>
      <w:r w:rsidRPr="00BC77C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Цели программы</w:t>
      </w:r>
      <w:r w:rsidRPr="00BC77C1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>: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  </w:t>
      </w:r>
      <w:r w:rsidR="00CA47BA"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возрождение традиций изготовления народной куклы и приобщения учащихся к народным истокам, развитие творческих способностей, художественного вкуса, создание условий для самореализации  личности ребенка.</w:t>
      </w:r>
    </w:p>
    <w:p w:rsidR="00A514E6" w:rsidRPr="00BC77C1" w:rsidRDefault="00A514E6" w:rsidP="00FA3255">
      <w:pPr>
        <w:spacing w:after="0" w:line="360" w:lineRule="auto"/>
        <w:ind w:right="356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Задачи   программы: </w:t>
      </w:r>
    </w:p>
    <w:p w:rsidR="00A514E6" w:rsidRPr="00BC77C1" w:rsidRDefault="00A514E6" w:rsidP="00FA3255">
      <w:pPr>
        <w:spacing w:after="0" w:line="360" w:lineRule="auto"/>
        <w:ind w:right="356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BC77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Обучающая:</w:t>
      </w:r>
    </w:p>
    <w:p w:rsidR="00A514E6" w:rsidRPr="00BC77C1" w:rsidRDefault="00853E55" w:rsidP="00FA3255">
      <w:pPr>
        <w:numPr>
          <w:ilvl w:val="0"/>
          <w:numId w:val="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BC77C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C77C1">
        <w:rPr>
          <w:rFonts w:ascii="Times New Roman" w:eastAsia="Times New Roman" w:hAnsi="Times New Roman" w:cs="Times New Roman"/>
          <w:sz w:val="28"/>
          <w:szCs w:val="28"/>
        </w:rPr>
        <w:t xml:space="preserve"> с историей, традициями и обрядами на Руси.</w:t>
      </w:r>
    </w:p>
    <w:p w:rsidR="00A514E6" w:rsidRPr="00BC77C1" w:rsidRDefault="00853E55" w:rsidP="00FA3255">
      <w:pPr>
        <w:numPr>
          <w:ilvl w:val="0"/>
          <w:numId w:val="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Обучение детей изготовлению традиционной народной куклы с использованием старинных техник.</w:t>
      </w:r>
    </w:p>
    <w:p w:rsidR="00A514E6" w:rsidRPr="00BC77C1" w:rsidRDefault="00853E55" w:rsidP="00FA3255">
      <w:pPr>
        <w:numPr>
          <w:ilvl w:val="0"/>
          <w:numId w:val="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Изучение современных видов декоративно-прикладного творчества, и применение их в создани</w:t>
      </w:r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>и традиционной народной куклы.</w:t>
      </w:r>
    </w:p>
    <w:p w:rsidR="00A514E6" w:rsidRPr="00BC77C1" w:rsidRDefault="00A514E6" w:rsidP="00FA3255">
      <w:pPr>
        <w:numPr>
          <w:ilvl w:val="0"/>
          <w:numId w:val="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учить детей самостоятельно приду</w:t>
      </w:r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>мывать образ для создания куклы.</w:t>
      </w:r>
    </w:p>
    <w:p w:rsidR="00A514E6" w:rsidRPr="00BC77C1" w:rsidRDefault="00A514E6" w:rsidP="00FA3255">
      <w:pPr>
        <w:numPr>
          <w:ilvl w:val="0"/>
          <w:numId w:val="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рук, глазомер при выкраивании деталей, пользовании ножницами, карандашом, пр</w:t>
      </w:r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 xml:space="preserve">ишивании пуговиц и различных мелких </w:t>
      </w:r>
      <w:proofErr w:type="spellStart"/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>деталий</w:t>
      </w:r>
      <w:proofErr w:type="spellEnd"/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4E6" w:rsidRPr="00BC77C1" w:rsidRDefault="00A514E6" w:rsidP="00FA3255">
      <w:pPr>
        <w:numPr>
          <w:ilvl w:val="0"/>
          <w:numId w:val="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воспитывать усидчивость, силу воли, терпение, умение</w:t>
      </w:r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 xml:space="preserve"> доводить начатое дело до конца, работать как </w:t>
      </w:r>
      <w:proofErr w:type="gramStart"/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="005D3028" w:rsidRPr="00BC77C1">
        <w:rPr>
          <w:rFonts w:ascii="Times New Roman" w:eastAsia="Times New Roman" w:hAnsi="Times New Roman" w:cs="Times New Roman"/>
          <w:sz w:val="28"/>
          <w:szCs w:val="28"/>
        </w:rPr>
        <w:t xml:space="preserve"> так и коллективно.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77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Воспитывающие: </w:t>
      </w:r>
    </w:p>
    <w:p w:rsidR="00A514E6" w:rsidRPr="00BC77C1" w:rsidRDefault="00A514E6" w:rsidP="00FA3255">
      <w:pPr>
        <w:numPr>
          <w:ilvl w:val="0"/>
          <w:numId w:val="3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воспитание аккуратности, внимательности, усидчивости, привычки к трудовому усилию;</w:t>
      </w:r>
    </w:p>
    <w:p w:rsidR="00A514E6" w:rsidRPr="00BC77C1" w:rsidRDefault="00A514E6" w:rsidP="00FA3255">
      <w:pPr>
        <w:numPr>
          <w:ilvl w:val="0"/>
          <w:numId w:val="3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воспитание качеств личности;</w:t>
      </w:r>
    </w:p>
    <w:p w:rsidR="00A514E6" w:rsidRPr="00BC77C1" w:rsidRDefault="00A514E6" w:rsidP="00FA3255">
      <w:pPr>
        <w:numPr>
          <w:ilvl w:val="0"/>
          <w:numId w:val="3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адаптация в детском коллективе.</w:t>
      </w:r>
    </w:p>
    <w:p w:rsidR="00A514E6" w:rsidRPr="00BC77C1" w:rsidRDefault="00A514E6" w:rsidP="00FA3255">
      <w:p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Развивающие:</w:t>
      </w:r>
    </w:p>
    <w:p w:rsidR="00A514E6" w:rsidRPr="00BC77C1" w:rsidRDefault="00A514E6" w:rsidP="00FA3255">
      <w:pPr>
        <w:numPr>
          <w:ilvl w:val="0"/>
          <w:numId w:val="16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познавательного интереса к рукоделию.</w:t>
      </w:r>
    </w:p>
    <w:p w:rsidR="00A514E6" w:rsidRPr="00BC77C1" w:rsidRDefault="00A514E6" w:rsidP="00FA3255">
      <w:pPr>
        <w:numPr>
          <w:ilvl w:val="0"/>
          <w:numId w:val="16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Развитие мелкой моторики рук.</w:t>
      </w:r>
    </w:p>
    <w:p w:rsidR="00A514E6" w:rsidRPr="00BC77C1" w:rsidRDefault="00A514E6" w:rsidP="00FA3255">
      <w:pPr>
        <w:numPr>
          <w:ilvl w:val="0"/>
          <w:numId w:val="16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творческих способностей.</w:t>
      </w:r>
    </w:p>
    <w:p w:rsidR="009D6F75" w:rsidRPr="00BC77C1" w:rsidRDefault="005D3028" w:rsidP="00FA3255">
      <w:pPr>
        <w:numPr>
          <w:ilvl w:val="0"/>
          <w:numId w:val="16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художественного вкуса и здорового чувства национального     достоинства.</w:t>
      </w:r>
    </w:p>
    <w:p w:rsidR="00A514E6" w:rsidRPr="00BC77C1" w:rsidRDefault="00A514E6" w:rsidP="00FA3255">
      <w:pPr>
        <w:numPr>
          <w:ilvl w:val="0"/>
          <w:numId w:val="16"/>
        </w:numPr>
        <w:spacing w:after="0" w:line="360" w:lineRule="auto"/>
        <w:ind w:right="354"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творческой активности, фантазии, изобретательности.</w:t>
      </w:r>
    </w:p>
    <w:p w:rsidR="009808E0" w:rsidRPr="00BC77C1" w:rsidRDefault="009808E0" w:rsidP="00FA3255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C77C1">
        <w:rPr>
          <w:color w:val="212529"/>
          <w:sz w:val="28"/>
          <w:szCs w:val="28"/>
        </w:rPr>
        <w:t>Интерес к народным ремёслам в современном мире всё возрастает. А происходит это потому, что когда-то здесь образовалась брешь, пустота. И теперь возникла большая необходимость её заполнить. Наше сегодняшнее желание знать, какой же была народная игрушка, как ею играли, и что она значила, в этом кроется не только познавательный интерес, но еще и естественное стремление знать и помнить прошлое своего народа.</w:t>
      </w:r>
    </w:p>
    <w:p w:rsidR="009808E0" w:rsidRPr="00BC77C1" w:rsidRDefault="009808E0" w:rsidP="00FA3255">
      <w:pPr>
        <w:pStyle w:val="a5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BC77C1">
        <w:rPr>
          <w:color w:val="212529"/>
          <w:sz w:val="28"/>
          <w:szCs w:val="28"/>
        </w:rPr>
        <w:t>Русская кукла считается одним из самых загадочных символов России. Это не просто детская игрушка, это неотъемлемый атрибут древних обрядов. С незапамятных времен мастерами было освоено искусство изготовления таких кукол, вобравших в себя все культурные традиции и обычаи Руси.</w:t>
      </w:r>
    </w:p>
    <w:p w:rsidR="009808E0" w:rsidRPr="00BC77C1" w:rsidRDefault="009808E0" w:rsidP="00FA3255">
      <w:pPr>
        <w:pStyle w:val="ad"/>
        <w:rPr>
          <w:rFonts w:ascii="Times New Roman" w:hAnsi="Times New Roman" w:cs="Times New Roman"/>
          <w:sz w:val="28"/>
          <w:szCs w:val="28"/>
        </w:rPr>
      </w:pPr>
      <w:r w:rsidRPr="00BC77C1">
        <w:rPr>
          <w:rFonts w:ascii="Times New Roman" w:hAnsi="Times New Roman" w:cs="Times New Roman"/>
          <w:sz w:val="28"/>
          <w:szCs w:val="28"/>
        </w:rPr>
        <w:t>Считалось, что куклы, сделанные своими руками из подручных материалов, обладают магическими свойствами. Наши предки верили, что куклы способны отгонять злых духов и приносить счастье в дом. Наверное, поэтому эти куколки, довольно часто носились как талисманы. В куклы дети играли раньше, играют  сегодня и будут играть всегда. О кукле можно заботиться, любить, возить в коляске, заворачивать, укачивать, наряжать.  Она может стать подружкой, сестрой, дочкой.  Выбранная тема показалась нам  интересной потому, что кукла – самая древняя и наиболее популярная игрушка. Ведь именно куклы   могут рассказать о жизни наших предков, их культуре и традициях.</w:t>
      </w:r>
    </w:p>
    <w:p w:rsidR="001D33D2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приобщиться к народному творчеству, возможность </w:t>
      </w:r>
      <w:proofErr w:type="spellStart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самовыразиться</w:t>
      </w:r>
      <w:proofErr w:type="spellEnd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творчески, индивидуально проявить себя.</w:t>
      </w:r>
    </w:p>
    <w:p w:rsidR="00821A66" w:rsidRPr="00BC77C1" w:rsidRDefault="00821A66" w:rsidP="00FA3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в общественной и экономической сферах развития, произошедшие на современном этапе, неизменно затрагивают культурную жизнь общества и вносят коррективы в процесс образования. Особая роль в этом процессе отводиться народному искусству. Сохранение, восстановление и преумножение братства народного искусства является одной из наиболее важных задач на данном этапе.         </w:t>
      </w:r>
    </w:p>
    <w:p w:rsidR="00821A66" w:rsidRPr="00BC77C1" w:rsidRDefault="00821A66" w:rsidP="00FA3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Народное искусство как отражение исторического и культурного наследия нашего народа активно влияет на формирование личности, вкуса, воспитывает любовь к родине, к изучению истории и традиций  русского народа, является благодатной почвой для художественного творчества.</w:t>
      </w:r>
    </w:p>
    <w:p w:rsidR="00821A66" w:rsidRPr="00BC77C1" w:rsidRDefault="00821A66" w:rsidP="00FA3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Изучение национальной культуры и народного искусства является одной из важных и интересных проблем современной художественной педагогики. </w:t>
      </w: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нового искусства невозможно без знания истоков народного творчества. Веками лучшие традиции оттачивались и передавались из поколения в поколение как эталоны красоты, образцы вкуса, национальных особенностей, как часть культуры народа.</w:t>
      </w:r>
    </w:p>
    <w:p w:rsidR="00821A66" w:rsidRPr="00BC77C1" w:rsidRDefault="00821A66" w:rsidP="00FA3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Занятия по ознакомлению с традиционной тряпичной куклой представляют огромный интерес, в  том числе и профессиональный, для людей различных социальных и возрастных групп. Таким образом, в практике работы в школе не вызывает сомнения значимость изучения народной тряпичной куклы, как одной из интереснейших страниц в истории русской культуры.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Педагогическая целесообразность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   в процессе пошива игрушки:  ребенок выступает  в роли модельера-конструктора в выборе модели игрушки, дополняет  и совершенствует лекало; закройщика – раскраивает  игрушку; портного – сшивает модель; дизайнера – подбирает одежду зверьку или кукле, визажиста – делает выразительную мордашку либо лицо – подчеркивая  характер модели, при этом получает много положительных эмоций.  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US"/>
        </w:rPr>
        <w:t>Отличительная особенность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 данной программы в </w:t>
      </w:r>
      <w:proofErr w:type="gramStart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том</w:t>
      </w:r>
      <w:proofErr w:type="gramEnd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что возраст детей посещающих объединение «</w:t>
      </w:r>
      <w:r w:rsidR="00821A66"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Традиционная народная кукла»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» от 7 до 12 лет, это обусловлено тем, что в этом возрасте дети владеют техническими приемами, у них развито логическое мышление и они могут сделать самос</w:t>
      </w:r>
      <w:r w:rsidR="00821A66"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тоятельно анализ сшитой куклы.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  <w:r w:rsidRPr="00BC77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en-US"/>
        </w:rPr>
        <w:t xml:space="preserve">Психолого-педагогические особенности возрастной категории </w:t>
      </w:r>
      <w:proofErr w:type="gramStart"/>
      <w:r w:rsidRPr="00BC77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en-US"/>
        </w:rPr>
        <w:t>обучающихся</w:t>
      </w:r>
      <w:proofErr w:type="gramEnd"/>
      <w:r w:rsidRPr="00BC77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.   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Программа </w:t>
      </w:r>
      <w:r w:rsidRPr="00BC77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 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рассчитана </w:t>
      </w:r>
      <w:r w:rsidR="00821A66"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на освоение детьми возраста 10-14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лет, поэтому возрастные особенности личности учащихся среднего этапа обучения являются основным фактором, который должен быть принят во внимание педагога. </w:t>
      </w:r>
      <w:proofErr w:type="gramStart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Учитывая основные психологические новообразования среднего школьного возраста, педагог обязан также учитывать особенности проведения занятий на данном этапе и строить учебный процесс согласно формуле успешного обучения: преподава</w:t>
      </w:r>
      <w:r w:rsidR="00821A66"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ние техники изготовления куклы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должно строиться на понимании сущности обучения декоративно-прикладному творчеству  как процессу взаимодействия педагога  и обучающихся, вовлекающему в себя стремление к соучастию, </w:t>
      </w:r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сопереживанию, совместную увлеченность  </w:t>
      </w:r>
      <w:proofErr w:type="spellStart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коммуникационно</w:t>
      </w:r>
      <w:proofErr w:type="spellEnd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-познавательной  деятельностью.</w:t>
      </w:r>
      <w:proofErr w:type="gramEnd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Такие условия способствуют личностно-ориентированной направленности обучения и помогают </w:t>
      </w:r>
      <w:proofErr w:type="gramStart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обучающемуся</w:t>
      </w:r>
      <w:proofErr w:type="gramEnd"/>
      <w:r w:rsidRPr="00BC77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стать активным участником учебного процесса.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Форма обучения – очная. Программа рассчитана на </w:t>
      </w:r>
      <w:r w:rsidR="001D33D2"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>один год</w:t>
      </w:r>
      <w:r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обучения</w:t>
      </w:r>
      <w:r w:rsidR="001D33D2"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r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количестве </w:t>
      </w:r>
      <w:r w:rsidR="00971C16"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>200 часов, периодичность – два раза в неделю по 2</w:t>
      </w:r>
      <w:r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часа. Продолжительность занятий – 45 минут, перерыв – 15 минут.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Особенности организации</w:t>
      </w:r>
      <w:r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образовательного процесса. Форма проведения занятий – групповая с ярко выраженным индивидуальным подходом. Большое воспитательное значение имеет подведение итогов работы, анализ и оценка ее. Организованный просмотр – наиболее подходящая форма оценки. Коллективные просмотры выполненных работ, их анализ приучают детей справедливо и объективно оценивать работу свою и других, радоваться не только своей, но и общей удаче. В конце обучения выполняется итоговая работа (по выбору обучающихся) и проводится итоговая выставка работ, на которой подводятся итог. Формы проведения занятий: беседа, игра, практические занятия, выставки работ.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реал</w:t>
      </w:r>
      <w:r w:rsidR="00971C16"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>изации программы «Традиционная народная кукла</w:t>
      </w:r>
      <w:r w:rsidRPr="00BC77C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допускается применение </w:t>
      </w:r>
      <w:r w:rsidRPr="00BC77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электронного обучения и использование дистанцио</w:t>
      </w:r>
      <w:r w:rsidR="00971C16" w:rsidRPr="00BC77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нных образовательных технологий. Участие и посещение выставок ДПИ.</w:t>
      </w:r>
      <w:r w:rsidRPr="00BC77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Планируемые  результаты</w:t>
      </w:r>
    </w:p>
    <w:p w:rsidR="00A514E6" w:rsidRPr="00BC77C1" w:rsidRDefault="00A514E6" w:rsidP="00FA325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Личностные, </w:t>
      </w:r>
      <w:proofErr w:type="spellStart"/>
      <w:r w:rsidRPr="00BC77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метапредметные</w:t>
      </w:r>
      <w:proofErr w:type="spellEnd"/>
      <w:r w:rsidRPr="00BC77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 предметные  результаты освоения курса</w:t>
      </w:r>
    </w:p>
    <w:p w:rsidR="00A514E6" w:rsidRPr="00BC77C1" w:rsidRDefault="00A514E6" w:rsidP="00FA3255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Усвоение данной программы обеспечивает достижение следующих результатов:</w:t>
      </w:r>
    </w:p>
    <w:p w:rsidR="00A514E6" w:rsidRPr="00BC77C1" w:rsidRDefault="00A514E6" w:rsidP="00FA3255">
      <w:pPr>
        <w:numPr>
          <w:ilvl w:val="0"/>
          <w:numId w:val="17"/>
        </w:numPr>
        <w:tabs>
          <w:tab w:val="left" w:pos="25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формирование опорной системы знаний, предметных и универсальных способов действий, обеспечивающих возможность продолжения образования в основной школе;</w:t>
      </w:r>
    </w:p>
    <w:p w:rsidR="00A514E6" w:rsidRPr="00BC77C1" w:rsidRDefault="00A514E6" w:rsidP="00FA3255">
      <w:pPr>
        <w:numPr>
          <w:ilvl w:val="0"/>
          <w:numId w:val="17"/>
        </w:numPr>
        <w:tabs>
          <w:tab w:val="left" w:pos="26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воспитание умения учиться - способности к самоорганизации с целью решения жизненных задач;</w:t>
      </w:r>
    </w:p>
    <w:p w:rsidR="00A514E6" w:rsidRPr="00BC77C1" w:rsidRDefault="00A514E6" w:rsidP="00FA3255">
      <w:pPr>
        <w:numPr>
          <w:ilvl w:val="0"/>
          <w:numId w:val="17"/>
        </w:numPr>
        <w:tabs>
          <w:tab w:val="left" w:pos="264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индивидуальный прогресс в основных сферах личностного развития - эмо</w:t>
      </w:r>
      <w:r w:rsidR="00971C16" w:rsidRPr="00BC77C1">
        <w:rPr>
          <w:rFonts w:ascii="Times New Roman" w:eastAsia="Times New Roman" w:hAnsi="Times New Roman" w:cs="Times New Roman"/>
          <w:sz w:val="28"/>
          <w:szCs w:val="28"/>
        </w:rPr>
        <w:t xml:space="preserve">циональной, познавательной, </w:t>
      </w:r>
      <w:proofErr w:type="spellStart"/>
      <w:r w:rsidR="00971C16" w:rsidRPr="00BC77C1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Pr="00BC77C1">
        <w:rPr>
          <w:rFonts w:ascii="Times New Roman" w:eastAsia="Times New Roman" w:hAnsi="Times New Roman" w:cs="Times New Roman"/>
          <w:sz w:val="28"/>
          <w:szCs w:val="28"/>
        </w:rPr>
        <w:t>регуляции</w:t>
      </w:r>
      <w:proofErr w:type="spellEnd"/>
      <w:r w:rsidRPr="00BC77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4E6" w:rsidRPr="00BC77C1" w:rsidRDefault="00A514E6" w:rsidP="00FA3255">
      <w:pPr>
        <w:tabs>
          <w:tab w:val="left" w:pos="264"/>
        </w:tabs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6202"/>
      </w:tblGrid>
      <w:tr w:rsidR="00A514E6" w:rsidRPr="00BC77C1" w:rsidTr="00FE0993">
        <w:tc>
          <w:tcPr>
            <w:tcW w:w="3687" w:type="dxa"/>
          </w:tcPr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Должны знать</w:t>
            </w:r>
          </w:p>
        </w:tc>
        <w:tc>
          <w:tcPr>
            <w:tcW w:w="6202" w:type="dxa"/>
          </w:tcPr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Должны уметь</w:t>
            </w:r>
          </w:p>
        </w:tc>
      </w:tr>
      <w:tr w:rsidR="00A514E6" w:rsidRPr="00BC77C1" w:rsidTr="00FE0993">
        <w:tc>
          <w:tcPr>
            <w:tcW w:w="3687" w:type="dxa"/>
          </w:tcPr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технику безопасности при работе с инструментами;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историче</w:t>
            </w:r>
            <w:r w:rsidR="00971C16"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ские сведения о народной кукле</w:t>
            </w: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виды ручных швов;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основы кроя;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технику изготовления наро</w:t>
            </w:r>
            <w:r w:rsidR="00971C16"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дных кукол</w:t>
            </w:r>
            <w:proofErr w:type="gramStart"/>
            <w:r w:rsidR="00971C16"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сведения о сувенирных изделиях.</w:t>
            </w:r>
          </w:p>
          <w:p w:rsidR="00A514E6" w:rsidRPr="00BC77C1" w:rsidRDefault="00A514E6" w:rsidP="00FA3255">
            <w:pPr>
              <w:tabs>
                <w:tab w:val="left" w:pos="264"/>
              </w:tabs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выполнять простые ручные швы;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правильно раскроить материал, используя выкройки  и шаблоны;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работать индивидуально с методическими картами;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эстетично оформить игрушку;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 ориентироваться на качество изделий;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 изготовить </w:t>
            </w:r>
            <w:r w:rsidR="00971C16"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народную куклу</w:t>
            </w: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своими руками из доступных материалов.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7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выполнять приемы разметки деталей и простых изделий с помощью приспособлений (шаблон, трафарет);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7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выполнять приемы удобной и безопасной работы ручными инструментами: ножницы, игла, канцелярский нож;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7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выбирать инструменты в соответствии с решаемой практической задачей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7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-наблюдать и описывать свойства используемых материалов;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7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-добывать необходимую информацию (устную и графическую).</w:t>
            </w:r>
          </w:p>
          <w:p w:rsidR="00A514E6" w:rsidRPr="00BC77C1" w:rsidRDefault="00A514E6" w:rsidP="00FA3255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77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планировать предстоящую практическую деятельность. Осуществлять самоконтроль.</w:t>
            </w:r>
          </w:p>
        </w:tc>
      </w:tr>
    </w:tbl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Освоение д</w:t>
      </w:r>
      <w:r w:rsidR="00971C16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етьми программы  «Традиционная народная кукла</w:t>
      </w: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направлено на достижение комплекса  результатов в соответствии с профессиональным стандартом "Педагог дополнительного образования детей и взрослых".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обеспечивает достижение обучающихся следующих личностных, </w:t>
      </w:r>
      <w:proofErr w:type="spellStart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метапредметных</w:t>
      </w:r>
      <w:proofErr w:type="spellEnd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предметных результатов.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BC77C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Личностные: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  </w:t>
      </w:r>
      <w:proofErr w:type="spellStart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учебно</w:t>
      </w:r>
      <w:proofErr w:type="spellEnd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познавательного интерес к декоративно – прикладному творчеству, как одному из видов изобразительного искусства;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 навык самостоятельной работы  и работы в группе при выполнении практических творческих работ;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 ориентации на понимание причин успеха в творческой деятельности;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способность к самооценке на основе критерия успешности деятельности;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C77C1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Обучающиеся  получат возможность для формирования:</w:t>
      </w:r>
      <w:proofErr w:type="gramEnd"/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устойчивого познавательного интереса к творческой деятельности;</w:t>
      </w:r>
    </w:p>
    <w:p w:rsidR="003845B0" w:rsidRPr="00BC77C1" w:rsidRDefault="000B32E1" w:rsidP="00FA3255">
      <w:pPr>
        <w:pStyle w:val="c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C77C1">
        <w:rPr>
          <w:rFonts w:eastAsia="Calibri"/>
          <w:sz w:val="28"/>
          <w:szCs w:val="28"/>
          <w:lang w:eastAsia="en-US"/>
        </w:rPr>
        <w:t xml:space="preserve">           </w:t>
      </w:r>
      <w:r w:rsidR="00A514E6" w:rsidRPr="00BC77C1">
        <w:rPr>
          <w:rFonts w:eastAsia="Calibri"/>
          <w:sz w:val="28"/>
          <w:szCs w:val="28"/>
          <w:lang w:eastAsia="en-US"/>
        </w:rPr>
        <w:t xml:space="preserve"> - </w:t>
      </w:r>
      <w:r w:rsidR="003845B0" w:rsidRPr="00BC77C1">
        <w:rPr>
          <w:rFonts w:eastAsia="Calibri"/>
          <w:sz w:val="28"/>
          <w:szCs w:val="28"/>
          <w:lang w:eastAsia="en-US"/>
        </w:rPr>
        <w:t>возможность изучения</w:t>
      </w:r>
      <w:r w:rsidRPr="00BC77C1">
        <w:rPr>
          <w:rFonts w:eastAsia="Calibri"/>
          <w:sz w:val="28"/>
          <w:szCs w:val="28"/>
          <w:lang w:eastAsia="en-US"/>
        </w:rPr>
        <w:t xml:space="preserve"> древних образов и как можно использовать их в </w:t>
      </w:r>
      <w:proofErr w:type="gramStart"/>
      <w:r w:rsidRPr="00BC77C1">
        <w:rPr>
          <w:rFonts w:eastAsia="Calibri"/>
          <w:sz w:val="28"/>
          <w:szCs w:val="28"/>
          <w:lang w:eastAsia="en-US"/>
        </w:rPr>
        <w:t>наше</w:t>
      </w:r>
      <w:proofErr w:type="gramEnd"/>
    </w:p>
    <w:p w:rsidR="003845B0" w:rsidRPr="00BC77C1" w:rsidRDefault="003845B0" w:rsidP="00FA3255">
      <w:pPr>
        <w:pStyle w:val="c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0B32E1" w:rsidRPr="00BC77C1" w:rsidRDefault="003845B0" w:rsidP="00FA3255">
      <w:pPr>
        <w:pStyle w:val="c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 w:rsidRPr="00BC77C1">
        <w:rPr>
          <w:rFonts w:eastAsia="Calibri"/>
          <w:sz w:val="28"/>
          <w:szCs w:val="28"/>
          <w:lang w:eastAsia="en-US"/>
        </w:rPr>
        <w:t xml:space="preserve">           </w:t>
      </w:r>
      <w:r w:rsidR="000B32E1" w:rsidRPr="00BC77C1">
        <w:rPr>
          <w:rFonts w:eastAsia="Calibri"/>
          <w:sz w:val="28"/>
          <w:szCs w:val="28"/>
          <w:lang w:eastAsia="en-US"/>
        </w:rPr>
        <w:t xml:space="preserve"> время на основе практических творческих заданий.</w:t>
      </w:r>
    </w:p>
    <w:p w:rsidR="003845B0" w:rsidRPr="00BC77C1" w:rsidRDefault="003845B0" w:rsidP="00FA32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возможности реализовывать творческий потенциал в собственной деятельности, осуществлять самореализацию и самоопределение личности на эстетическом уровне;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эмоционально – ценностного отношения к искусству и к жизни, осознавать систему общечеловеческих ценностей.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BC77C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Метапредметные: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выбирать художественные материалы</w:t>
      </w:r>
      <w:r w:rsidR="003845B0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направленн</w:t>
      </w:r>
      <w:r w:rsidR="00C45D0C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остью на русские народные традиции</w:t>
      </w:r>
      <w:proofErr w:type="gramStart"/>
      <w:r w:rsidR="003845B0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средства художественной выразительности для создания творческих работ. Решать художественные задачи с опорой на знания</w:t>
      </w:r>
      <w:r w:rsidR="00C45D0C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русской культуры</w:t>
      </w:r>
      <w:proofErr w:type="gramStart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45D0C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правил композиций, усвоенных способах действий;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учитывать выделенные ориентиры действий в новых техниках, планировать свои действия;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осуществлять итоговый и пошаговый контроль своей творческой деятельности;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адекватно воспринимать оценку своих работ окружающих;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навыкам работы с разнообразными материалами и навыкам создания образов посредством различных технологий;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proofErr w:type="gramStart"/>
      <w:r w:rsidRPr="00BC77C1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Обучающиеся</w:t>
      </w:r>
      <w:proofErr w:type="gramEnd"/>
      <w:r w:rsidRPr="00BC77C1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  получат возможность научиться: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моделировать новые формы, различные ситуации, путем трансформации известного создавать новые образы средствами декоративно – прикладного творчества.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-осуществлять поиск информации с использованием литературы и средств массовой информации;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-отбирать и выстраивать оптимальную технологическую последовательность реализации собственного или предложенного замысла.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BC77C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Предметные: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-уважать и ценить искусство и художественно - творческую деятельность человека;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-сочувствовать событиям и персонажам, воспроизведен</w:t>
      </w:r>
      <w:r w:rsidR="00C45D0C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ным в произведениях народных</w:t>
      </w: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искусств, их   чувствам и идеям; эмоционально-ценностному отношению к природе, человеку и обществу и его передачи средствами художественного языка.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-воспринимать и эмоционально оценивать шедевры русского</w:t>
      </w:r>
      <w:r w:rsidR="00C45D0C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народного</w:t>
      </w: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искусства.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BC77C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>Познавательные:</w:t>
      </w:r>
    </w:p>
    <w:p w:rsidR="00A514E6" w:rsidRPr="00BC77C1" w:rsidRDefault="00C45D0C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различать изученные виды народного творчества</w:t>
      </w:r>
      <w:r w:rsidR="00A514E6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A514E6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представлять их место</w:t>
      </w:r>
      <w:proofErr w:type="gramEnd"/>
      <w:r w:rsidR="00A514E6"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роль в жизни человека и общества;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приобретать и осуществлять практические навыки и умения в художественном творчестве;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осваивать особенности художественно – выразительных средств,  материалов и техник, применяемых в декоративно – прикладном творчестве.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художественно – образному, эстетическому типу мышления, формированию целостного восприятия мира;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 развивать  фантазию, воображения, художественную интуицию, память;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развивать критическое мышление, в способности аргументировать свою точку зрения по отношению к различным произведениям декоративно – прикладного искусства.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proofErr w:type="gramStart"/>
      <w:r w:rsidRPr="00BC77C1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Обучающиеся</w:t>
      </w:r>
      <w:proofErr w:type="gramEnd"/>
      <w:r w:rsidRPr="00BC77C1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  получат возможность научиться: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понимать культурно – историческую ценность традиций, отраженных в предметном мире, и уважать их;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более углубленному освоению понравившегося ремесла, и в творческой деятельности в целом.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BC77C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Коммуникативные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-первоначальному опыту осуществления совместной продуктивной деятельности;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сотрудничать и оказывать взаимопомощь, доброжелательно и уважительно строить свое общение со сверстниками и взрослыми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формировать собственное мнение и позицию.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proofErr w:type="gramStart"/>
      <w:r w:rsidRPr="00BC77C1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Обучающиеся</w:t>
      </w:r>
      <w:proofErr w:type="gramEnd"/>
      <w:r w:rsidRPr="00BC77C1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  получат возможность научиться: 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учитывать разные мнения и интересы и обосновывать собственную позицию;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-задавать вопросы, необходимые для организации собственной деятельности и сотрудничества с партнером;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-адекватно использовать речь для планирования и регуляции своей деятельности.</w:t>
      </w: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14E6" w:rsidRPr="00BC77C1" w:rsidRDefault="00A514E6" w:rsidP="00FA3255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занятий декоративным творчеством у обучающихся  должны быть развиты такие качества личности, как умение замечать красивое,</w:t>
      </w:r>
      <w:r w:rsidRPr="00BC77C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BC77C1">
        <w:rPr>
          <w:rFonts w:ascii="Times New Roman" w:eastAsia="Calibri" w:hAnsi="Times New Roman" w:cs="Times New Roman"/>
          <w:sz w:val="28"/>
          <w:szCs w:val="28"/>
          <w:lang w:eastAsia="en-US"/>
        </w:rPr>
        <w:t>аккуратность, трудолюбие, целеустремленность.</w:t>
      </w:r>
      <w:proofErr w:type="gramEnd"/>
    </w:p>
    <w:p w:rsidR="003B4706" w:rsidRPr="00BC77C1" w:rsidRDefault="006919BC" w:rsidP="00FA32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9D4F6A" w:rsidRPr="00BC77C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C77C1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p w:rsidR="003B4706" w:rsidRPr="00BC77C1" w:rsidRDefault="00C45D0C" w:rsidP="00FA3255">
      <w:pPr>
        <w:tabs>
          <w:tab w:val="left" w:pos="3705"/>
        </w:tabs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</w:rPr>
        <w:t>Курс «Традиционная народная кукла</w:t>
      </w:r>
      <w:r w:rsidR="00E2500B" w:rsidRPr="00BC77C1">
        <w:rPr>
          <w:rFonts w:ascii="Times New Roman" w:eastAsia="Times New Roman" w:hAnsi="Times New Roman" w:cs="Times New Roman"/>
          <w:b/>
          <w:sz w:val="28"/>
          <w:szCs w:val="28"/>
        </w:rPr>
        <w:t>» (1 год обучения).</w:t>
      </w:r>
    </w:p>
    <w:tbl>
      <w:tblPr>
        <w:tblStyle w:val="a3"/>
        <w:tblW w:w="10739" w:type="dxa"/>
        <w:jc w:val="center"/>
        <w:tblLook w:val="04A0" w:firstRow="1" w:lastRow="0" w:firstColumn="1" w:lastColumn="0" w:noHBand="0" w:noVBand="1"/>
      </w:tblPr>
      <w:tblGrid>
        <w:gridCol w:w="498"/>
        <w:gridCol w:w="4516"/>
        <w:gridCol w:w="883"/>
        <w:gridCol w:w="1216"/>
        <w:gridCol w:w="1435"/>
        <w:gridCol w:w="2191"/>
      </w:tblGrid>
      <w:tr w:rsidR="00B86805" w:rsidRPr="00BC77C1" w:rsidTr="00F4085E">
        <w:trPr>
          <w:jc w:val="center"/>
        </w:trPr>
        <w:tc>
          <w:tcPr>
            <w:tcW w:w="458" w:type="dxa"/>
            <w:vMerge w:val="restart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4" w:type="dxa"/>
            <w:vMerge w:val="restart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3012" w:type="dxa"/>
            <w:gridSpan w:val="3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часы </w:t>
            </w:r>
          </w:p>
        </w:tc>
        <w:tc>
          <w:tcPr>
            <w:tcW w:w="1955" w:type="dxa"/>
            <w:vMerge w:val="restart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86805" w:rsidRPr="00BC77C1" w:rsidTr="00F4085E">
        <w:trPr>
          <w:trHeight w:val="135"/>
          <w:jc w:val="center"/>
        </w:trPr>
        <w:tc>
          <w:tcPr>
            <w:tcW w:w="458" w:type="dxa"/>
            <w:vMerge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4" w:type="dxa"/>
            <w:vMerge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63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261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955" w:type="dxa"/>
            <w:vMerge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14" w:type="dxa"/>
          </w:tcPr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Правила ТБ, ППБ. Правила поведения в ЦДТ.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 в образовательную программу. Знакомство  с  историей </w:t>
            </w:r>
          </w:p>
          <w:p w:rsidR="00A514E6" w:rsidRPr="00BC77C1" w:rsidRDefault="00C45D0C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Создания народной куклы</w:t>
            </w:r>
            <w:r w:rsidR="00A514E6" w:rsidRPr="00BC77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8" w:type="dxa"/>
          </w:tcPr>
          <w:p w:rsidR="00A514E6" w:rsidRPr="00BC77C1" w:rsidRDefault="00C45D0C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A514E6" w:rsidRPr="00BC77C1" w:rsidRDefault="00C45D0C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1" w:type="dxa"/>
          </w:tcPr>
          <w:p w:rsidR="00A514E6" w:rsidRPr="00BC77C1" w:rsidRDefault="00947A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14" w:type="dxa"/>
          </w:tcPr>
          <w:p w:rsidR="00A514E6" w:rsidRPr="00BC77C1" w:rsidRDefault="00660A8E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Классификация тряпичных кукол и история их создания.</w:t>
            </w:r>
          </w:p>
        </w:tc>
        <w:tc>
          <w:tcPr>
            <w:tcW w:w="788" w:type="dxa"/>
          </w:tcPr>
          <w:p w:rsidR="00A514E6" w:rsidRPr="00BC77C1" w:rsidRDefault="00660A8E" w:rsidP="00FA3255">
            <w:pPr>
              <w:tabs>
                <w:tab w:val="left" w:pos="210"/>
                <w:tab w:val="center" w:pos="286"/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963" w:type="dxa"/>
          </w:tcPr>
          <w:p w:rsidR="00A514E6" w:rsidRPr="00BC77C1" w:rsidRDefault="00660A8E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514E6"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A514E6" w:rsidRPr="00BC77C1" w:rsidRDefault="00A514E6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2821" w:rsidRPr="00BC77C1" w:rsidRDefault="003C2821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A514E6" w:rsidRPr="00BC77C1" w:rsidRDefault="00660A8E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A514E6" w:rsidRPr="00BC77C1" w:rsidRDefault="00A514E6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2821" w:rsidRPr="00BC77C1" w:rsidRDefault="003C2821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B86805" w:rsidRPr="00BC77C1" w:rsidTr="00F4085E">
        <w:trPr>
          <w:trHeight w:val="1273"/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14" w:type="dxa"/>
          </w:tcPr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 работы  с выкройками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-Технология увеличения и уменьшения выкройки,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-Правила выполнения и хранения выкроек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-Правила графических построений в альбоме, тетради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-Копирование готовых выкроек, шаблонов</w:t>
            </w:r>
          </w:p>
        </w:tc>
        <w:tc>
          <w:tcPr>
            <w:tcW w:w="788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3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A514E6" w:rsidRPr="00BC77C1" w:rsidRDefault="00A514E6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1254CC" w:rsidRPr="00BC77C1" w:rsidRDefault="001254CC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A514E6" w:rsidRPr="00BC77C1" w:rsidRDefault="00A514E6" w:rsidP="00FA3255">
            <w:pPr>
              <w:spacing w:line="237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Собеседование,</w:t>
            </w:r>
          </w:p>
          <w:p w:rsidR="00A514E6" w:rsidRPr="00BC77C1" w:rsidRDefault="00A514E6" w:rsidP="00FA3255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работ.</w:t>
            </w:r>
          </w:p>
        </w:tc>
      </w:tr>
      <w:tr w:rsidR="00B86805" w:rsidRPr="00BC77C1" w:rsidTr="00F4085E">
        <w:trPr>
          <w:trHeight w:val="698"/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14" w:type="dxa"/>
          </w:tcPr>
          <w:p w:rsidR="00A514E6" w:rsidRPr="00BC77C1" w:rsidRDefault="00660A8E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«Кукольный хоровод»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Традиционный русский костюм. Кукла в русском костюме.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Куклы-закрутки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Желанница</w:t>
            </w:r>
            <w:proofErr w:type="spellEnd"/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Столбушка</w:t>
            </w:r>
            <w:proofErr w:type="spellEnd"/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Владимирская 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столбушка</w:t>
            </w:r>
            <w:proofErr w:type="spellEnd"/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Курская 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столбушка</w:t>
            </w:r>
            <w:proofErr w:type="spellEnd"/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Архангелогородская 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столбушка</w:t>
            </w:r>
            <w:proofErr w:type="spellEnd"/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Столбушка</w:t>
            </w:r>
            <w:proofErr w:type="spellEnd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детками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Весенние куклы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Куклы из ниток " 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Мартинички</w:t>
            </w:r>
            <w:proofErr w:type="spellEnd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Кукла "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Масленница</w:t>
            </w:r>
            <w:proofErr w:type="spellEnd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Параскева</w:t>
            </w:r>
            <w:proofErr w:type="spellEnd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-Пятница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Десятиручка</w:t>
            </w:r>
            <w:proofErr w:type="spellEnd"/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Орловская кукла – традиционно игровая кукла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Кукла "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Домовушка</w:t>
            </w:r>
            <w:proofErr w:type="spellEnd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Сложная 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куватка</w:t>
            </w:r>
            <w:proofErr w:type="spellEnd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 Кузьма и Демьян – покровители семейного очага и ремёсел</w:t>
            </w:r>
          </w:p>
          <w:p w:rsidR="00660A8E" w:rsidRPr="00BC77C1" w:rsidRDefault="00660A8E" w:rsidP="00FA32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Матушкина куколка (русская народная сказка)</w:t>
            </w:r>
          </w:p>
          <w:p w:rsidR="00660A8E" w:rsidRPr="00BC77C1" w:rsidRDefault="00660A8E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Травница</w:t>
            </w:r>
          </w:p>
        </w:tc>
        <w:tc>
          <w:tcPr>
            <w:tcW w:w="788" w:type="dxa"/>
          </w:tcPr>
          <w:p w:rsidR="00F4085E" w:rsidRPr="00BC77C1" w:rsidRDefault="00F4085E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57</w:t>
            </w:r>
          </w:p>
          <w:p w:rsidR="00F4085E" w:rsidRPr="00BC77C1" w:rsidRDefault="00F4085E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4085E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F4085E"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*19=</w:t>
            </w: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61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14E6" w:rsidRPr="00BC77C1" w:rsidRDefault="00B86805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4085E"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*19=</w:t>
            </w: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  <w:p w:rsidR="00A514E6" w:rsidRPr="00BC77C1" w:rsidRDefault="00A514E6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A514E6" w:rsidRPr="00BC77C1" w:rsidRDefault="00A514E6" w:rsidP="00FA3255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314" w:type="dxa"/>
          </w:tcPr>
          <w:p w:rsidR="00A514E6" w:rsidRPr="00BC77C1" w:rsidRDefault="002B7043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Работа по технологии </w:t>
            </w:r>
            <w:proofErr w:type="spellStart"/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гельоширования</w:t>
            </w:r>
            <w:proofErr w:type="spellEnd"/>
          </w:p>
        </w:tc>
        <w:tc>
          <w:tcPr>
            <w:tcW w:w="788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63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A514E6"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A514E6" w:rsidRPr="00BC77C1" w:rsidRDefault="00A514E6" w:rsidP="00FA3255">
            <w:pPr>
              <w:spacing w:line="25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14" w:type="dxa"/>
          </w:tcPr>
          <w:p w:rsidR="00A514E6" w:rsidRPr="00BC77C1" w:rsidRDefault="002B7043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технологии </w:t>
            </w:r>
            <w:proofErr w:type="spell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788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A514E6" w:rsidRPr="00BC77C1" w:rsidRDefault="00A514E6" w:rsidP="00FA3255">
            <w:pPr>
              <w:spacing w:line="237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14" w:type="dxa"/>
          </w:tcPr>
          <w:p w:rsidR="00A514E6" w:rsidRPr="00BC77C1" w:rsidRDefault="002B7043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совместной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технологии-</w:t>
            </w:r>
            <w:proofErr w:type="spell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гельоширования</w:t>
            </w:r>
            <w:proofErr w:type="spell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, лоскутная кукла</w:t>
            </w:r>
          </w:p>
        </w:tc>
        <w:tc>
          <w:tcPr>
            <w:tcW w:w="788" w:type="dxa"/>
          </w:tcPr>
          <w:p w:rsidR="00A514E6" w:rsidRPr="00BC77C1" w:rsidRDefault="00D85A4A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86805"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3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:rsidR="001254CC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55" w:type="dxa"/>
          </w:tcPr>
          <w:p w:rsidR="00A514E6" w:rsidRPr="00BC77C1" w:rsidRDefault="00A514E6" w:rsidP="00FA3255">
            <w:pPr>
              <w:spacing w:line="25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14" w:type="dxa"/>
          </w:tcPr>
          <w:p w:rsidR="00A514E6" w:rsidRPr="00BC77C1" w:rsidRDefault="00D85A4A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Кукольный хоровод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-Выполнение работ по пройденным темам</w:t>
            </w:r>
          </w:p>
        </w:tc>
        <w:tc>
          <w:tcPr>
            <w:tcW w:w="788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:rsidR="00A514E6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A514E6" w:rsidRPr="00BC77C1" w:rsidRDefault="00A514E6" w:rsidP="00FA3255">
            <w:pPr>
              <w:spacing w:line="256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8C325D" w:rsidRPr="00BC77C1" w:rsidRDefault="008C325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314" w:type="dxa"/>
          </w:tcPr>
          <w:p w:rsidR="008C325D" w:rsidRPr="00BC77C1" w:rsidRDefault="008C325D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отчётной</w:t>
            </w:r>
            <w:r w:rsidR="002E78EF"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ыставке</w:t>
            </w:r>
          </w:p>
          <w:p w:rsidR="002E78EF" w:rsidRPr="00BC77C1" w:rsidRDefault="002E78EF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идеи   и образа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выставочных</w:t>
            </w:r>
            <w:proofErr w:type="gramEnd"/>
          </w:p>
          <w:p w:rsidR="002E78EF" w:rsidRPr="00BC77C1" w:rsidRDefault="002E78EF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:rsidR="002E78EF" w:rsidRPr="00BC77C1" w:rsidRDefault="002E78EF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-Создание эскизов, просмотр журналов</w:t>
            </w:r>
          </w:p>
          <w:p w:rsidR="002E78EF" w:rsidRPr="00BC77C1" w:rsidRDefault="002E78EF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выкроек </w:t>
            </w:r>
          </w:p>
          <w:p w:rsidR="002E78EF" w:rsidRPr="00BC77C1" w:rsidRDefault="002E78EF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-Выполнение индивидуальных и коллективных работ</w:t>
            </w:r>
          </w:p>
        </w:tc>
        <w:tc>
          <w:tcPr>
            <w:tcW w:w="788" w:type="dxa"/>
          </w:tcPr>
          <w:p w:rsidR="008C325D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63" w:type="dxa"/>
          </w:tcPr>
          <w:p w:rsidR="008C325D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E78EF" w:rsidRPr="00BC77C1" w:rsidRDefault="002E78EF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:rsidR="002E78EF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  <w:p w:rsidR="002E78EF" w:rsidRPr="00BC77C1" w:rsidRDefault="002E78EF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8C325D" w:rsidRPr="00BC77C1" w:rsidRDefault="002E78EF" w:rsidP="00FA3255">
            <w:pPr>
              <w:spacing w:line="256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F748CD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14" w:type="dxa"/>
          </w:tcPr>
          <w:p w:rsidR="00F748CD" w:rsidRPr="00BC77C1" w:rsidRDefault="00F748CD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оформление изделия</w:t>
            </w:r>
          </w:p>
          <w:p w:rsidR="00F748CD" w:rsidRPr="00BC77C1" w:rsidRDefault="00F748CD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-Что необходимо для оформления игрушки</w:t>
            </w:r>
          </w:p>
          <w:p w:rsidR="00D85A4A" w:rsidRPr="00BC77C1" w:rsidRDefault="00D85A4A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-Изготовление образов, одежды и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аксессуаров для народной куклы. </w:t>
            </w:r>
          </w:p>
          <w:p w:rsidR="00F748CD" w:rsidRPr="00BC77C1" w:rsidRDefault="00F748CD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F748CD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963" w:type="dxa"/>
          </w:tcPr>
          <w:p w:rsidR="00F748CD" w:rsidRPr="00BC77C1" w:rsidRDefault="00B8680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F748CD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:rsidR="00F748CD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  <w:p w:rsidR="00F748CD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F748CD" w:rsidRPr="00BC77C1" w:rsidRDefault="00F748CD" w:rsidP="00FA3255">
            <w:pPr>
              <w:spacing w:line="256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5314" w:type="dxa"/>
          </w:tcPr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Экскурсии,  посещение 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выставок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-Посещение выставок, обмен</w:t>
            </w:r>
          </w:p>
          <w:p w:rsidR="00A514E6" w:rsidRPr="00BC77C1" w:rsidRDefault="00A514E6" w:rsidP="00FA3255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впечатлений.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3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A514E6" w:rsidRPr="00BC77C1" w:rsidRDefault="001254CC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314" w:type="dxa"/>
          </w:tcPr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-Обсуждение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выставочных</w:t>
            </w:r>
            <w:proofErr w:type="gramEnd"/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работ, праздник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творческой мастерской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A514E6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A514E6" w:rsidRPr="00BC77C1" w:rsidRDefault="00F748CD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работ.</w:t>
            </w:r>
          </w:p>
        </w:tc>
      </w:tr>
      <w:tr w:rsidR="00B86805" w:rsidRPr="00BC77C1" w:rsidTr="00F4085E">
        <w:trPr>
          <w:jc w:val="center"/>
        </w:trPr>
        <w:tc>
          <w:tcPr>
            <w:tcW w:w="458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4" w:type="dxa"/>
          </w:tcPr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</w:t>
            </w:r>
          </w:p>
          <w:p w:rsidR="00A514E6" w:rsidRPr="00BC77C1" w:rsidRDefault="00A514E6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:rsidR="00A514E6" w:rsidRPr="00BC77C1" w:rsidRDefault="00CF4CE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162</w:t>
            </w:r>
            <w:r w:rsidR="00A514E6"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3" w:type="dxa"/>
          </w:tcPr>
          <w:p w:rsidR="00A514E6" w:rsidRPr="00BC77C1" w:rsidRDefault="00CF4CE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A514E6" w:rsidRPr="00BC77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61" w:type="dxa"/>
          </w:tcPr>
          <w:p w:rsidR="00A514E6" w:rsidRPr="00BC77C1" w:rsidRDefault="00CF4CE5" w:rsidP="00FA3255">
            <w:pPr>
              <w:tabs>
                <w:tab w:val="left" w:pos="370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1955" w:type="dxa"/>
          </w:tcPr>
          <w:p w:rsidR="00A514E6" w:rsidRPr="00BC77C1" w:rsidRDefault="00A514E6" w:rsidP="00FA3255">
            <w:pPr>
              <w:tabs>
                <w:tab w:val="left" w:pos="3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19BC" w:rsidRPr="00BC77C1" w:rsidRDefault="006919BC" w:rsidP="00FA3255">
      <w:pPr>
        <w:tabs>
          <w:tab w:val="left" w:pos="3705"/>
        </w:tabs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706" w:rsidRPr="00BC77C1" w:rsidRDefault="00E2500B" w:rsidP="00FA32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B22967" w:rsidRPr="00BC77C1" w:rsidRDefault="00B22967" w:rsidP="00FA3255">
      <w:pPr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543"/>
        <w:gridCol w:w="3828"/>
      </w:tblGrid>
      <w:tr w:rsidR="00B22967" w:rsidRPr="00BC77C1" w:rsidTr="00FB1D8C">
        <w:trPr>
          <w:trHeight w:val="319"/>
        </w:trPr>
        <w:tc>
          <w:tcPr>
            <w:tcW w:w="851" w:type="dxa"/>
            <w:vMerge w:val="restart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  <w:vMerge w:val="restart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7371" w:type="dxa"/>
            <w:gridSpan w:val="2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B22967" w:rsidRPr="00BC77C1" w:rsidTr="00FB1D8C">
        <w:trPr>
          <w:trHeight w:val="397"/>
        </w:trPr>
        <w:tc>
          <w:tcPr>
            <w:tcW w:w="851" w:type="dxa"/>
            <w:vMerge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3828" w:type="dxa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B22967" w:rsidRPr="00BC77C1" w:rsidTr="00FB1D8C">
        <w:tc>
          <w:tcPr>
            <w:tcW w:w="851" w:type="dxa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3543" w:type="dxa"/>
          </w:tcPr>
          <w:p w:rsidR="009D4F6A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-Правила ТБ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ПБ.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-Правила поведения </w:t>
            </w:r>
            <w:proofErr w:type="spell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39DD" w:rsidRPr="00BC77C1">
              <w:rPr>
                <w:rFonts w:ascii="Times New Roman" w:hAnsi="Times New Roman" w:cs="Times New Roman"/>
                <w:sz w:val="28"/>
                <w:szCs w:val="28"/>
              </w:rPr>
              <w:t>ЦДТ</w:t>
            </w:r>
            <w:proofErr w:type="spell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-Введение  в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образовательную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программу.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-Знакомство с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историей</w:t>
            </w:r>
            <w:r w:rsidR="00B86805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куклы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967" w:rsidRPr="00BC77C1" w:rsidTr="00FB1D8C">
        <w:tc>
          <w:tcPr>
            <w:tcW w:w="851" w:type="dxa"/>
          </w:tcPr>
          <w:p w:rsidR="00B22967" w:rsidRPr="00BC77C1" w:rsidRDefault="00B86805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работы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выкройками</w:t>
            </w:r>
          </w:p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D4F6A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-Технология увеличения и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уменьшения выкройки,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-Правила выполнения и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хранения 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выкроек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-Правила графических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построений  в альбоме,</w:t>
            </w:r>
          </w:p>
          <w:p w:rsidR="00B22967" w:rsidRPr="00BC77C1" w:rsidRDefault="009D4F6A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</w:p>
        </w:tc>
        <w:tc>
          <w:tcPr>
            <w:tcW w:w="3828" w:type="dxa"/>
          </w:tcPr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-Выполнение  в тетради 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увеличения  и уменьшения 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выкройки  по схеме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-Копирование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готовых</w:t>
            </w:r>
            <w:proofErr w:type="gramEnd"/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выкроек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аблонов</w:t>
            </w:r>
            <w:proofErr w:type="spell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967" w:rsidRPr="00BC77C1" w:rsidRDefault="00B2296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967" w:rsidRPr="00BC77C1" w:rsidTr="00FB1D8C">
        <w:tc>
          <w:tcPr>
            <w:tcW w:w="851" w:type="dxa"/>
          </w:tcPr>
          <w:p w:rsidR="00B22967" w:rsidRPr="00BC77C1" w:rsidRDefault="00B86805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22967" w:rsidRPr="00BC77C1" w:rsidRDefault="008047E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Традиционная народная кукла</w:t>
            </w:r>
          </w:p>
        </w:tc>
        <w:tc>
          <w:tcPr>
            <w:tcW w:w="3543" w:type="dxa"/>
          </w:tcPr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-Правила подбора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материала,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раскроя и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соединение деталей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-Подбор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</w:p>
          <w:p w:rsidR="00B22967" w:rsidRPr="00BC77C1" w:rsidRDefault="008047E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Кукла «Травница»,</w:t>
            </w:r>
          </w:p>
          <w:p w:rsidR="008047E7" w:rsidRPr="00BC77C1" w:rsidRDefault="008047E7" w:rsidP="00FA325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Кукла «Масленица, «</w:t>
            </w:r>
            <w:proofErr w:type="spell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Желаница</w:t>
            </w:r>
            <w:proofErr w:type="spell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Покосница</w:t>
            </w:r>
            <w:proofErr w:type="spell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22967" w:rsidRPr="00BC77C1" w:rsidTr="00FB1D8C">
        <w:tc>
          <w:tcPr>
            <w:tcW w:w="851" w:type="dxa"/>
          </w:tcPr>
          <w:p w:rsidR="00B22967" w:rsidRPr="00BC77C1" w:rsidRDefault="00B86805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B22967" w:rsidRPr="00BC77C1" w:rsidRDefault="008047E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Композиции кукол</w:t>
            </w:r>
          </w:p>
        </w:tc>
        <w:tc>
          <w:tcPr>
            <w:tcW w:w="3543" w:type="dxa"/>
          </w:tcPr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-Правила  </w:t>
            </w:r>
            <w:r w:rsidR="008047E7" w:rsidRPr="00BC77C1">
              <w:rPr>
                <w:rFonts w:ascii="Times New Roman" w:hAnsi="Times New Roman" w:cs="Times New Roman"/>
                <w:sz w:val="28"/>
                <w:szCs w:val="28"/>
              </w:rPr>
              <w:t>работы с тканью</w:t>
            </w:r>
          </w:p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-Правила подбора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материала, </w:t>
            </w:r>
          </w:p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раскроя и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соединение деталей</w:t>
            </w:r>
          </w:p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(повторение пройденного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материала)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-Работа с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7E7" w:rsidRPr="00BC77C1">
              <w:rPr>
                <w:rFonts w:ascii="Times New Roman" w:hAnsi="Times New Roman" w:cs="Times New Roman"/>
                <w:sz w:val="28"/>
                <w:szCs w:val="28"/>
              </w:rPr>
              <w:t>тканью</w:t>
            </w:r>
          </w:p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-Подбора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47E7" w:rsidRPr="00BC77C1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:rsidR="00B22967" w:rsidRPr="00BC77C1" w:rsidRDefault="00B2296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5A9" w:rsidRPr="00BC77C1" w:rsidTr="00FB1D8C">
        <w:tc>
          <w:tcPr>
            <w:tcW w:w="851" w:type="dxa"/>
          </w:tcPr>
          <w:p w:rsidR="00DF35A9" w:rsidRPr="00BC77C1" w:rsidRDefault="008047E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4" w:type="dxa"/>
          </w:tcPr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Сувениры на память</w:t>
            </w:r>
          </w:p>
        </w:tc>
        <w:tc>
          <w:tcPr>
            <w:tcW w:w="3543" w:type="dxa"/>
          </w:tcPr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35A9" w:rsidRPr="00BC77C1" w:rsidRDefault="008047E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«Коник»</w:t>
            </w:r>
          </w:p>
        </w:tc>
      </w:tr>
      <w:tr w:rsidR="00DF35A9" w:rsidRPr="00BC77C1" w:rsidTr="00FB1D8C">
        <w:tc>
          <w:tcPr>
            <w:tcW w:w="851" w:type="dxa"/>
          </w:tcPr>
          <w:p w:rsidR="00DF35A9" w:rsidRPr="00BC77C1" w:rsidRDefault="008047E7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DF35A9" w:rsidRPr="00BC77C1" w:rsidRDefault="008047E7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хоровод</w:t>
            </w:r>
          </w:p>
        </w:tc>
        <w:tc>
          <w:tcPr>
            <w:tcW w:w="3543" w:type="dxa"/>
          </w:tcPr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DF35A9" w:rsidRPr="00BC77C1" w:rsidRDefault="00DF35A9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-Выполнение работ по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пройденным </w:t>
            </w:r>
            <w:r w:rsidR="009D4F6A" w:rsidRPr="00BC77C1">
              <w:rPr>
                <w:rFonts w:ascii="Times New Roman" w:hAnsi="Times New Roman" w:cs="Times New Roman"/>
                <w:sz w:val="28"/>
                <w:szCs w:val="28"/>
              </w:rPr>
              <w:t>темам</w:t>
            </w:r>
          </w:p>
        </w:tc>
      </w:tr>
      <w:tr w:rsidR="004F16F4" w:rsidRPr="00BC77C1" w:rsidTr="00FB1D8C">
        <w:tc>
          <w:tcPr>
            <w:tcW w:w="851" w:type="dxa"/>
          </w:tcPr>
          <w:p w:rsidR="004F16F4" w:rsidRPr="00BC77C1" w:rsidRDefault="00EA515E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Участие в отчётной выставке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идеи   и образа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выставочных</w:t>
            </w:r>
            <w:proofErr w:type="gramEnd"/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-Создание эскизов, просмотр журналов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выкроек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-Выполнение индивидуальных и коллективных работ</w:t>
            </w:r>
          </w:p>
        </w:tc>
      </w:tr>
      <w:tr w:rsidR="004F16F4" w:rsidRPr="00BC77C1" w:rsidTr="00FB1D8C">
        <w:tc>
          <w:tcPr>
            <w:tcW w:w="851" w:type="dxa"/>
          </w:tcPr>
          <w:p w:rsidR="004F16F4" w:rsidRPr="00BC77C1" w:rsidRDefault="00B86805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Художественное оформление изделия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-Что н</w:t>
            </w:r>
            <w:r w:rsidR="00EA515E" w:rsidRPr="00BC77C1">
              <w:rPr>
                <w:rFonts w:ascii="Times New Roman" w:hAnsi="Times New Roman" w:cs="Times New Roman"/>
                <w:sz w:val="28"/>
                <w:szCs w:val="28"/>
              </w:rPr>
              <w:t>еобходимо для оформления куклы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</w:t>
            </w:r>
            <w:r w:rsidR="00EA515E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ила расположения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515E"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4F16F4" w:rsidRPr="00BC77C1" w:rsidRDefault="00EA515E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6F4" w:rsidRPr="00BC77C1">
              <w:rPr>
                <w:rFonts w:ascii="Times New Roman" w:hAnsi="Times New Roman" w:cs="Times New Roman"/>
                <w:sz w:val="28"/>
                <w:szCs w:val="28"/>
              </w:rPr>
              <w:t>-Оформление головы и лица куклы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-Правильное выполнение «утяжки» для глаз</w:t>
            </w:r>
          </w:p>
        </w:tc>
      </w:tr>
      <w:tr w:rsidR="004F16F4" w:rsidRPr="00BC77C1" w:rsidTr="00FB1D8C">
        <w:tc>
          <w:tcPr>
            <w:tcW w:w="851" w:type="dxa"/>
          </w:tcPr>
          <w:p w:rsidR="004F16F4" w:rsidRPr="00BC77C1" w:rsidRDefault="00B86805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-Знакомство  с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народным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творчеством.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-Изучение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духовного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исторического наследия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народа,  его культуры, приобщение 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миру искусства.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-Посещение выставок, обмен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впечатлениями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6F4" w:rsidRPr="00BC77C1" w:rsidTr="00FB1D8C">
        <w:tc>
          <w:tcPr>
            <w:tcW w:w="851" w:type="dxa"/>
          </w:tcPr>
          <w:p w:rsidR="004F16F4" w:rsidRPr="00BC77C1" w:rsidRDefault="00B86805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 </w:t>
            </w:r>
          </w:p>
        </w:tc>
        <w:tc>
          <w:tcPr>
            <w:tcW w:w="3543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-Подведение итогов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-Обсуждение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выставочных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-Мини выставка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-Праздник  в </w:t>
            </w:r>
            <w:proofErr w:type="gramStart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proofErr w:type="gramEnd"/>
            <w:r w:rsidRPr="00BC7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sz w:val="28"/>
                <w:szCs w:val="28"/>
              </w:rPr>
              <w:t>мастерской</w:t>
            </w:r>
          </w:p>
          <w:p w:rsidR="004F16F4" w:rsidRPr="00BC77C1" w:rsidRDefault="004F16F4" w:rsidP="00FA3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D8C" w:rsidRPr="00BC77C1" w:rsidRDefault="00E2500B" w:rsidP="00FA3255">
      <w:pPr>
        <w:tabs>
          <w:tab w:val="left" w:pos="370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0E438B" w:rsidRPr="00BC77C1" w:rsidRDefault="00E2500B" w:rsidP="00FA3255">
      <w:pPr>
        <w:pStyle w:val="1"/>
        <w:rPr>
          <w:rFonts w:ascii="Times New Roman" w:hAnsi="Times New Roman"/>
        </w:rPr>
      </w:pPr>
      <w:r w:rsidRPr="00BC77C1">
        <w:rPr>
          <w:rFonts w:ascii="Times New Roman" w:hAnsi="Times New Roman"/>
        </w:rPr>
        <w:t xml:space="preserve">        </w:t>
      </w:r>
    </w:p>
    <w:p w:rsidR="00831EAA" w:rsidRPr="00BC77C1" w:rsidRDefault="00831EAA" w:rsidP="00FA3255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реализации образовательной программы</w:t>
      </w:r>
    </w:p>
    <w:p w:rsidR="00831EAA" w:rsidRPr="00BC77C1" w:rsidRDefault="00831EAA" w:rsidP="00FA32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gramStart"/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успешной работы </w:t>
      </w:r>
      <w:r w:rsidR="00322346" w:rsidRPr="00BC77C1">
        <w:rPr>
          <w:rFonts w:ascii="Times New Roman" w:hAnsi="Times New Roman" w:cs="Times New Roman"/>
          <w:color w:val="000000"/>
          <w:sz w:val="28"/>
          <w:szCs w:val="28"/>
        </w:rPr>
        <w:t>детс</w:t>
      </w:r>
      <w:r w:rsidR="00EA515E" w:rsidRPr="00BC77C1">
        <w:rPr>
          <w:rFonts w:ascii="Times New Roman" w:hAnsi="Times New Roman" w:cs="Times New Roman"/>
          <w:color w:val="000000"/>
          <w:sz w:val="28"/>
          <w:szCs w:val="28"/>
        </w:rPr>
        <w:t>кого объединения «Традиционная народная кукла</w:t>
      </w:r>
      <w:r w:rsidR="00322346" w:rsidRPr="00BC77C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необходимы:</w:t>
      </w:r>
      <w:proofErr w:type="gramEnd"/>
    </w:p>
    <w:p w:rsidR="00831EAA" w:rsidRPr="00BC77C1" w:rsidRDefault="00831EAA" w:rsidP="00FA32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 xml:space="preserve">1.    </w:t>
      </w:r>
      <w:proofErr w:type="gramStart"/>
      <w:r w:rsidRPr="00BC77C1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обеспечение: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образовательной программы;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альбомы обра</w:t>
      </w:r>
      <w:r w:rsidR="00EA515E" w:rsidRPr="00BC77C1">
        <w:rPr>
          <w:rFonts w:ascii="Times New Roman" w:hAnsi="Times New Roman" w:cs="Times New Roman"/>
          <w:color w:val="000000"/>
          <w:sz w:val="28"/>
          <w:szCs w:val="28"/>
        </w:rPr>
        <w:t>зцов по всем темам двухгодичного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обучения;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специальная литература (журналы, книги, пособия);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различные дидактические материалы (трафареты, карточки, образцы изделия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методические разработки учебных занятий по тематическому плану.</w:t>
      </w:r>
      <w:proofErr w:type="gramEnd"/>
    </w:p>
    <w:p w:rsidR="008047E7" w:rsidRPr="00BC77C1" w:rsidRDefault="00831EAA" w:rsidP="00FA3255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77C1">
        <w:rPr>
          <w:color w:val="000000"/>
          <w:sz w:val="28"/>
          <w:szCs w:val="28"/>
        </w:rPr>
        <w:t xml:space="preserve">2.    </w:t>
      </w:r>
      <w:r w:rsidR="008047E7" w:rsidRPr="00BC77C1">
        <w:rPr>
          <w:b/>
          <w:bCs/>
          <w:color w:val="000000"/>
          <w:sz w:val="28"/>
          <w:szCs w:val="28"/>
        </w:rPr>
        <w:t>Материально – техническое обеспечение</w:t>
      </w:r>
    </w:p>
    <w:tbl>
      <w:tblPr>
        <w:tblW w:w="9285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2"/>
        <w:gridCol w:w="4743"/>
      </w:tblGrid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47E7" w:rsidRPr="00BC77C1" w:rsidTr="008047E7">
        <w:tc>
          <w:tcPr>
            <w:tcW w:w="9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оборудование класса</w:t>
            </w:r>
          </w:p>
        </w:tc>
      </w:tr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ученические столы, стулья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47E7" w:rsidRPr="00BC77C1" w:rsidTr="008047E7">
        <w:tc>
          <w:tcPr>
            <w:tcW w:w="9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</w:tc>
      </w:tr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ткань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бязь, ситец (белая, красная, цветная в мелкий рисунок, или без него)</w:t>
            </w:r>
          </w:p>
        </w:tc>
      </w:tr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нитки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шерстяные, «мулине» или «ирис»</w:t>
            </w:r>
          </w:p>
        </w:tc>
      </w:tr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наполнитель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Вата, шерсть</w:t>
            </w:r>
          </w:p>
        </w:tc>
      </w:tr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тесьма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различной расцветки и фактуры</w:t>
            </w:r>
          </w:p>
        </w:tc>
      </w:tr>
      <w:tr w:rsidR="008047E7" w:rsidRPr="00BC77C1" w:rsidTr="008047E7"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атласная лента</w:t>
            </w:r>
          </w:p>
        </w:tc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шириной 5 мм, ярких цветов</w:t>
            </w:r>
          </w:p>
        </w:tc>
      </w:tr>
      <w:tr w:rsidR="008047E7" w:rsidRPr="00BC77C1" w:rsidTr="008047E7">
        <w:tc>
          <w:tcPr>
            <w:tcW w:w="90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7E7" w:rsidRPr="00BC77C1" w:rsidRDefault="008047E7" w:rsidP="00FA32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книгопечатная продукция</w:t>
            </w:r>
          </w:p>
        </w:tc>
      </w:tr>
    </w:tbl>
    <w:p w:rsidR="009D4F6A" w:rsidRPr="00BC77C1" w:rsidRDefault="00831EAA" w:rsidP="00FA32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537F" w:rsidRPr="00BC77C1" w:rsidRDefault="00831EAA" w:rsidP="00FA3255">
      <w:pPr>
        <w:spacing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План воспитательной работы в мастерской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515E"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«Традиционной народной куклы</w:t>
      </w:r>
      <w:r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B0537F" w:rsidRPr="00BC77C1" w:rsidRDefault="00831EAA" w:rsidP="00FA3255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Индивидуальная работа</w:t>
      </w:r>
    </w:p>
    <w:p w:rsidR="00B0537F" w:rsidRPr="00BC77C1" w:rsidRDefault="00831EAA" w:rsidP="00FA32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В начале учебного года выявить наиболее способных детей, к их обучению</w:t>
      </w:r>
      <w:r w:rsidR="009D4F6A"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>подходить индивидуально, в зависимости от склонностей ребенка.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Аналогичная работа проводится с детьми, недостаточно хорошо усваивающими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программу. При изучении нового и сложного материала привлечь «сильных»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воспитанников.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Организовать в группе взаимопомощь в выполнении заданий.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Провести работу с целью выявления детей из неблагополучных, неполных,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малообеспеченных семей и оказать также детям помощь при посещении занятий.</w:t>
      </w:r>
    </w:p>
    <w:p w:rsidR="00B0537F" w:rsidRPr="00BC77C1" w:rsidRDefault="00831EAA" w:rsidP="00FA3255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Культурно-массовая работа:</w:t>
      </w:r>
    </w:p>
    <w:p w:rsidR="00B0537F" w:rsidRPr="00BC77C1" w:rsidRDefault="00831EAA" w:rsidP="00FA32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Принимать активное участие в выставках декоративно-прикладного творчества,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ярмарках-продажах, конкурсах, фестивалях.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В течение года проводить экскурсии в музей и посещать выставки.</w:t>
      </w:r>
    </w:p>
    <w:p w:rsidR="00B0537F" w:rsidRPr="00BC77C1" w:rsidRDefault="00831EAA" w:rsidP="00FA3255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Воспитательная работа</w:t>
      </w:r>
    </w:p>
    <w:p w:rsidR="00831EAA" w:rsidRPr="00BC77C1" w:rsidRDefault="00831EAA" w:rsidP="00FA32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Проводить консультации с детьми и родителями учебного и воспитательного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характера, родительские собрания.</w:t>
      </w:r>
    </w:p>
    <w:p w:rsidR="00B0537F" w:rsidRPr="00BC77C1" w:rsidRDefault="00B0537F" w:rsidP="00FA3255">
      <w:pPr>
        <w:spacing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и методы педагогического контроля</w:t>
      </w:r>
    </w:p>
    <w:p w:rsidR="00831EAA" w:rsidRPr="00BC77C1" w:rsidRDefault="00B0537F" w:rsidP="00FA3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К формам педагогического контроля, используемых в творч</w:t>
      </w:r>
      <w:r w:rsidR="00EA515E" w:rsidRPr="00BC77C1">
        <w:rPr>
          <w:rFonts w:ascii="Times New Roman" w:hAnsi="Times New Roman" w:cs="Times New Roman"/>
          <w:color w:val="000000"/>
          <w:sz w:val="28"/>
          <w:szCs w:val="28"/>
        </w:rPr>
        <w:t>еской мастерской</w:t>
      </w:r>
      <w:r w:rsidR="00EA515E" w:rsidRPr="00BC77C1">
        <w:rPr>
          <w:rFonts w:ascii="Times New Roman" w:hAnsi="Times New Roman" w:cs="Times New Roman"/>
          <w:color w:val="000000"/>
          <w:sz w:val="28"/>
          <w:szCs w:val="28"/>
        </w:rPr>
        <w:br/>
        <w:t>«Традиционная народная кукла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>» относятся: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открытые и зачетные занятия;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t xml:space="preserve"> выставки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Уровень теоретических знаний проверяется педагогом на зачетных занятиях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с помощью опрос – карт по пройденным темам.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Методика исследования практических ЗУН – (среды) применяются на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открытых занятиях, конкурсах мастериц, при подготовке к выставкам декоративно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– прикладного творчества.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Опрос – карта 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I вариант: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1. Назвать основные простейшие швы.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2. Перечислить название кукол-скруток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3. Назвать виды тканей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II вариант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перечислить название кукол - </w:t>
      </w:r>
      <w:proofErr w:type="spellStart"/>
      <w:r w:rsidRPr="00BC77C1">
        <w:rPr>
          <w:rFonts w:ascii="Times New Roman" w:hAnsi="Times New Roman" w:cs="Times New Roman"/>
          <w:color w:val="000000"/>
          <w:sz w:val="28"/>
          <w:szCs w:val="28"/>
        </w:rPr>
        <w:t>столбушек</w:t>
      </w:r>
      <w:proofErr w:type="spellEnd"/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2. назвать порядок изготовления игольницы «шляпка».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  <w:t>3. Назвать виды тканей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77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</w:t>
      </w:r>
    </w:p>
    <w:p w:rsidR="00831EAA" w:rsidRPr="00BC77C1" w:rsidRDefault="00831EAA" w:rsidP="00FA3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4706" w:rsidRPr="00BC77C1" w:rsidRDefault="00B0537F" w:rsidP="00FA32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Срез </w:t>
      </w:r>
      <w:proofErr w:type="gramStart"/>
      <w:r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теоретических</w:t>
      </w:r>
      <w:proofErr w:type="gramEnd"/>
      <w:r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и практических ЗУН</w:t>
      </w:r>
      <w:r w:rsidRPr="00BC77C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728C6"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обучающихся</w:t>
      </w:r>
      <w:r w:rsidRPr="00BC77C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группы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680788" w:rsidRPr="00BC77C1" w:rsidTr="0063430D">
        <w:trPr>
          <w:trHeight w:val="770"/>
        </w:trPr>
        <w:tc>
          <w:tcPr>
            <w:tcW w:w="8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Система оценок</w:t>
            </w:r>
          </w:p>
        </w:tc>
      </w:tr>
      <w:tr w:rsidR="00680788" w:rsidRPr="00BC77C1" w:rsidTr="00DB1A8A">
        <w:tc>
          <w:tcPr>
            <w:tcW w:w="8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рабочего места </w:t>
            </w:r>
          </w:p>
        </w:tc>
        <w:tc>
          <w:tcPr>
            <w:tcW w:w="2517" w:type="dxa"/>
          </w:tcPr>
          <w:p w:rsidR="00680788" w:rsidRPr="00BC77C1" w:rsidRDefault="0063430D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</w:t>
            </w:r>
            <w:r w:rsidR="002728C6"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ровен</w:t>
            </w:r>
            <w:proofErr w:type="gramStart"/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680788"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="00680788"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низкий)</w:t>
            </w:r>
          </w:p>
        </w:tc>
      </w:tr>
      <w:tr w:rsidR="00680788" w:rsidRPr="00BC77C1" w:rsidTr="00DB1A8A">
        <w:tc>
          <w:tcPr>
            <w:tcW w:w="8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пользоваться инструментами и</w:t>
            </w: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приспособлениями</w:t>
            </w:r>
          </w:p>
        </w:tc>
        <w:tc>
          <w:tcPr>
            <w:tcW w:w="25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0788" w:rsidRPr="00BC77C1" w:rsidTr="00DB1A8A">
        <w:tc>
          <w:tcPr>
            <w:tcW w:w="8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переводить рисунок на ткань</w:t>
            </w:r>
          </w:p>
        </w:tc>
        <w:tc>
          <w:tcPr>
            <w:tcW w:w="25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0788" w:rsidRPr="00BC77C1" w:rsidTr="00DB1A8A">
        <w:tc>
          <w:tcPr>
            <w:tcW w:w="8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увеличивать и уменьшать</w:t>
            </w: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выкройку</w:t>
            </w:r>
          </w:p>
        </w:tc>
        <w:tc>
          <w:tcPr>
            <w:tcW w:w="2517" w:type="dxa"/>
          </w:tcPr>
          <w:p w:rsidR="00680788" w:rsidRPr="00BC77C1" w:rsidRDefault="00680788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2-4 уровень (средний)</w:t>
            </w:r>
          </w:p>
        </w:tc>
      </w:tr>
      <w:tr w:rsidR="00680788" w:rsidRPr="00BC77C1" w:rsidTr="00DB1A8A">
        <w:tc>
          <w:tcPr>
            <w:tcW w:w="817" w:type="dxa"/>
          </w:tcPr>
          <w:p w:rsidR="00680788" w:rsidRPr="00BC77C1" w:rsidRDefault="00680788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680788" w:rsidRPr="00BC77C1" w:rsidRDefault="00680788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 и качественно выполнять</w:t>
            </w: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простейшие швы</w:t>
            </w:r>
          </w:p>
        </w:tc>
        <w:tc>
          <w:tcPr>
            <w:tcW w:w="2517" w:type="dxa"/>
          </w:tcPr>
          <w:p w:rsidR="00680788" w:rsidRPr="00BC77C1" w:rsidRDefault="00680788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0788" w:rsidRPr="00BC77C1" w:rsidTr="00DB1A8A">
        <w:tc>
          <w:tcPr>
            <w:tcW w:w="817" w:type="dxa"/>
          </w:tcPr>
          <w:p w:rsidR="00680788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680788" w:rsidRPr="00BC77C1" w:rsidRDefault="00680788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 и качественно делать</w:t>
            </w: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простейшие и усложн</w:t>
            </w:r>
            <w:r w:rsidR="00341166"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нные игрушки</w:t>
            </w:r>
          </w:p>
        </w:tc>
        <w:tc>
          <w:tcPr>
            <w:tcW w:w="2517" w:type="dxa"/>
          </w:tcPr>
          <w:p w:rsidR="00680788" w:rsidRPr="00BC77C1" w:rsidRDefault="00680788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0788" w:rsidRPr="00BC77C1" w:rsidTr="00DB1A8A">
        <w:tc>
          <w:tcPr>
            <w:tcW w:w="817" w:type="dxa"/>
          </w:tcPr>
          <w:p w:rsidR="00680788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680788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Свободно и качественно делать</w:t>
            </w: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комбинированные игрушки</w:t>
            </w:r>
          </w:p>
        </w:tc>
        <w:tc>
          <w:tcPr>
            <w:tcW w:w="2517" w:type="dxa"/>
          </w:tcPr>
          <w:p w:rsidR="00680788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 уровень (высокий)</w:t>
            </w:r>
          </w:p>
        </w:tc>
      </w:tr>
      <w:tr w:rsidR="00DB1A8A" w:rsidRPr="00BC77C1" w:rsidTr="00DB1A8A">
        <w:tc>
          <w:tcPr>
            <w:tcW w:w="81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работать тканью и нитками</w:t>
            </w:r>
          </w:p>
        </w:tc>
        <w:tc>
          <w:tcPr>
            <w:tcW w:w="251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1A8A" w:rsidRPr="00BC77C1" w:rsidTr="00DB1A8A">
        <w:tc>
          <w:tcPr>
            <w:tcW w:w="81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пользования с инструментами</w:t>
            </w:r>
          </w:p>
        </w:tc>
        <w:tc>
          <w:tcPr>
            <w:tcW w:w="251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1A8A" w:rsidRPr="00BC77C1" w:rsidTr="00DB1A8A">
        <w:tc>
          <w:tcPr>
            <w:tcW w:w="81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Стремление к совершенствованию изделия</w:t>
            </w:r>
          </w:p>
        </w:tc>
        <w:tc>
          <w:tcPr>
            <w:tcW w:w="2517" w:type="dxa"/>
          </w:tcPr>
          <w:p w:rsidR="00DB1A8A" w:rsidRPr="00BC77C1" w:rsidRDefault="00DB1A8A" w:rsidP="00FA32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D4F6A" w:rsidRPr="00BC77C1" w:rsidRDefault="009D4F6A" w:rsidP="00FA325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706" w:rsidRPr="00BC77C1" w:rsidRDefault="00E2500B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</w:rPr>
        <w:t>Личный творческий план: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4076"/>
      </w:tblGrid>
      <w:tr w:rsidR="003B4706" w:rsidRPr="00BC77C1" w:rsidTr="003C2821">
        <w:trPr>
          <w:trHeight w:val="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Участие в муниципальных и      межрегиональных  мероприятиях.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3B4706" w:rsidRPr="00BC77C1" w:rsidTr="003C2821">
        <w:trPr>
          <w:trHeight w:val="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Украшение Центра Детского Творчества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4257C9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B4706" w:rsidRPr="00BC77C1" w:rsidTr="003C2821">
        <w:trPr>
          <w:trHeight w:val="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курсов повышения квалификации в ИКПРО.</w:t>
            </w:r>
          </w:p>
          <w:p w:rsidR="003B4706" w:rsidRPr="00BC77C1" w:rsidRDefault="003B4706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3B4706" w:rsidRPr="00BC77C1" w:rsidTr="003C2821">
        <w:trPr>
          <w:trHeight w:val="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методического материала.</w:t>
            </w:r>
          </w:p>
          <w:p w:rsidR="003B4706" w:rsidRPr="00BC77C1" w:rsidRDefault="003B4706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3B4706" w:rsidRPr="00BC77C1" w:rsidTr="003C2821">
        <w:trPr>
          <w:trHeight w:val="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творческих групп, методических объединениях.</w:t>
            </w:r>
          </w:p>
          <w:p w:rsidR="003B4706" w:rsidRPr="00BC77C1" w:rsidRDefault="003B4706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  <w:tr w:rsidR="003B4706" w:rsidRPr="00BC77C1" w:rsidTr="003C2821">
        <w:trPr>
          <w:trHeight w:val="1"/>
        </w:trPr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литературы.</w:t>
            </w:r>
          </w:p>
          <w:p w:rsidR="003B4706" w:rsidRPr="00BC77C1" w:rsidRDefault="003B4706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4706" w:rsidRPr="00BC77C1" w:rsidRDefault="00E2500B" w:rsidP="00FA3255">
            <w:pPr>
              <w:tabs>
                <w:tab w:val="left" w:pos="27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года.</w:t>
            </w:r>
          </w:p>
        </w:tc>
      </w:tr>
    </w:tbl>
    <w:p w:rsidR="00747C80" w:rsidRPr="00BC77C1" w:rsidRDefault="00747C80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B92" w:rsidRPr="00BC77C1" w:rsidRDefault="00EC5B92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77C1" w:rsidRDefault="00995A19" w:rsidP="00FA3255">
      <w:pPr>
        <w:pStyle w:val="11"/>
        <w:spacing w:before="0" w:line="360" w:lineRule="auto"/>
        <w:ind w:firstLine="709"/>
        <w:contextualSpacing/>
        <w:rPr>
          <w:rFonts w:ascii="Times New Roman" w:hAnsi="Times New Roman"/>
        </w:rPr>
      </w:pPr>
      <w:r w:rsidRPr="00BC77C1">
        <w:rPr>
          <w:rFonts w:ascii="Times New Roman" w:hAnsi="Times New Roman"/>
        </w:rPr>
        <w:lastRenderedPageBreak/>
        <w:t xml:space="preserve">                           </w:t>
      </w:r>
      <w:bookmarkStart w:id="0" w:name="_Toc135733483"/>
    </w:p>
    <w:p w:rsidR="00FE0993" w:rsidRPr="00BC77C1" w:rsidRDefault="00FE0993" w:rsidP="00FA3255">
      <w:pPr>
        <w:pStyle w:val="11"/>
        <w:spacing w:before="0" w:line="360" w:lineRule="auto"/>
        <w:ind w:firstLine="709"/>
        <w:contextualSpacing/>
        <w:rPr>
          <w:rFonts w:ascii="Times New Roman" w:hAnsi="Times New Roman"/>
        </w:rPr>
      </w:pPr>
      <w:r w:rsidRPr="00BC77C1">
        <w:rPr>
          <w:rFonts w:ascii="Times New Roman" w:hAnsi="Times New Roman"/>
          <w:color w:val="auto"/>
        </w:rPr>
        <w:t>Список литературы</w:t>
      </w:r>
      <w:bookmarkEnd w:id="0"/>
    </w:p>
    <w:p w:rsidR="00FE0993" w:rsidRPr="00BC77C1" w:rsidRDefault="00FE0993" w:rsidP="00FA3255">
      <w:pPr>
        <w:tabs>
          <w:tab w:val="left" w:pos="1475"/>
        </w:tabs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 для педагога: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Андреева, И.В. Традиционная и авторская игрушка / И. В. Андреева // Народное искусство: сквозь века. - Челябинск, 2007. - С. 137-154.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proofErr w:type="spellStart"/>
      <w:r w:rsidRPr="00BC77C1">
        <w:rPr>
          <w:color w:val="373D3F"/>
          <w:sz w:val="28"/>
          <w:szCs w:val="28"/>
        </w:rPr>
        <w:t>Арапова</w:t>
      </w:r>
      <w:proofErr w:type="spellEnd"/>
      <w:r w:rsidRPr="00BC77C1">
        <w:rPr>
          <w:color w:val="373D3F"/>
          <w:sz w:val="28"/>
          <w:szCs w:val="28"/>
        </w:rPr>
        <w:t>-Пискарёва Н.А. О развитии программного обеспечения в среде дошкольного образования // Управление ДОУ. 2005. №5. С. 64-72.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Афанасьева С. Дебют. Программа по основам художественного ремесла. («Детский сад от</w:t>
      </w:r>
      <w:proofErr w:type="gramStart"/>
      <w:r w:rsidRPr="00BC77C1">
        <w:rPr>
          <w:color w:val="373D3F"/>
          <w:sz w:val="28"/>
          <w:szCs w:val="28"/>
        </w:rPr>
        <w:t xml:space="preserve"> А</w:t>
      </w:r>
      <w:proofErr w:type="gramEnd"/>
      <w:r w:rsidRPr="00BC77C1">
        <w:rPr>
          <w:color w:val="373D3F"/>
          <w:sz w:val="28"/>
          <w:szCs w:val="28"/>
        </w:rPr>
        <w:t xml:space="preserve"> до Я» №6/2005).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Бахтин, М.М. Литературно-критические статьи / М. М. Бахтин</w:t>
      </w:r>
      <w:proofErr w:type="gramStart"/>
      <w:r w:rsidRPr="00BC77C1">
        <w:rPr>
          <w:color w:val="373D3F"/>
          <w:sz w:val="28"/>
          <w:szCs w:val="28"/>
        </w:rPr>
        <w:t xml:space="preserve">. -- </w:t>
      </w:r>
      <w:proofErr w:type="gramEnd"/>
      <w:r w:rsidRPr="00BC77C1">
        <w:rPr>
          <w:color w:val="373D3F"/>
          <w:sz w:val="28"/>
          <w:szCs w:val="28"/>
        </w:rPr>
        <w:t>М.,1986.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proofErr w:type="spellStart"/>
      <w:r w:rsidRPr="00BC77C1">
        <w:rPr>
          <w:color w:val="373D3F"/>
          <w:sz w:val="28"/>
          <w:szCs w:val="28"/>
        </w:rPr>
        <w:t>Грибовская</w:t>
      </w:r>
      <w:proofErr w:type="spellEnd"/>
      <w:r w:rsidRPr="00BC77C1">
        <w:rPr>
          <w:color w:val="373D3F"/>
          <w:sz w:val="28"/>
          <w:szCs w:val="28"/>
        </w:rPr>
        <w:t xml:space="preserve"> А. Ознакомление дошкольников с народным декоративно-прикладным искусством. («Ребёнок в детском саду» №6/2006).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 xml:space="preserve">Дайн Г.Л.: Русская народная игрушка. - М., 1981; Русская игрушка. - М., 1989; Игрушечных дел мастера. - М., 1994; Детский народный календарь. - М., 2001; Русская тряпичная кукла. - М, 2007. - (в </w:t>
      </w:r>
      <w:proofErr w:type="spellStart"/>
      <w:r w:rsidRPr="00BC77C1">
        <w:rPr>
          <w:color w:val="373D3F"/>
          <w:sz w:val="28"/>
          <w:szCs w:val="28"/>
        </w:rPr>
        <w:t>соавт</w:t>
      </w:r>
      <w:proofErr w:type="spellEnd"/>
      <w:r w:rsidRPr="00BC77C1">
        <w:rPr>
          <w:color w:val="373D3F"/>
          <w:sz w:val="28"/>
          <w:szCs w:val="28"/>
        </w:rPr>
        <w:t>. с М. Б. Дайн).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Дайн, Г.Л. Детский народный календарь / Г.Л. Дайн. - М.: Дет. лит., 2001.- 159 с, ил</w:t>
      </w:r>
      <w:proofErr w:type="gramStart"/>
      <w:r w:rsidRPr="00BC77C1">
        <w:rPr>
          <w:color w:val="373D3F"/>
          <w:sz w:val="28"/>
          <w:szCs w:val="28"/>
        </w:rPr>
        <w:t>.-</w:t>
      </w:r>
      <w:proofErr w:type="gramEnd"/>
      <w:r w:rsidRPr="00BC77C1">
        <w:rPr>
          <w:color w:val="373D3F"/>
          <w:sz w:val="28"/>
          <w:szCs w:val="28"/>
        </w:rPr>
        <w:t>(Знай и умей).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Дайн, Г.Л. Игрушечных дел мастера: кн. для уч-ся / Г.Л. Дайн. - М.: Просвещение, 1994. - 288 с, ил.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Дайн, Г. Л. Народная игрушка: искусство и технология: статьи / Г. Л. Дайн. - Челябинск, 2007. - 61 с.</w:t>
      </w:r>
    </w:p>
    <w:p w:rsidR="00EA515E" w:rsidRPr="00BC77C1" w:rsidRDefault="00EA515E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Дайн, Г.Л. Русская игрушка: альбом / Г.Л. Дайн. - М.: Совет. Россия 1987.-198 с, ил.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 xml:space="preserve">Жили-были…: </w:t>
      </w:r>
      <w:proofErr w:type="spellStart"/>
      <w:r w:rsidRPr="00BC77C1">
        <w:rPr>
          <w:color w:val="373D3F"/>
          <w:sz w:val="28"/>
          <w:szCs w:val="28"/>
        </w:rPr>
        <w:t>Рус</w:t>
      </w:r>
      <w:proofErr w:type="gramStart"/>
      <w:r w:rsidRPr="00BC77C1">
        <w:rPr>
          <w:color w:val="373D3F"/>
          <w:sz w:val="28"/>
          <w:szCs w:val="28"/>
        </w:rPr>
        <w:t>.о</w:t>
      </w:r>
      <w:proofErr w:type="gramEnd"/>
      <w:r w:rsidRPr="00BC77C1">
        <w:rPr>
          <w:color w:val="373D3F"/>
          <w:sz w:val="28"/>
          <w:szCs w:val="28"/>
        </w:rPr>
        <w:t>брядовая</w:t>
      </w:r>
      <w:proofErr w:type="spellEnd"/>
      <w:r w:rsidRPr="00BC77C1">
        <w:rPr>
          <w:color w:val="373D3F"/>
          <w:sz w:val="28"/>
          <w:szCs w:val="28"/>
        </w:rPr>
        <w:t xml:space="preserve"> поэзия / Сост. Г.Г. </w:t>
      </w:r>
      <w:proofErr w:type="spellStart"/>
      <w:r w:rsidRPr="00BC77C1">
        <w:rPr>
          <w:color w:val="373D3F"/>
          <w:sz w:val="28"/>
          <w:szCs w:val="28"/>
        </w:rPr>
        <w:t>Шаповалова</w:t>
      </w:r>
      <w:proofErr w:type="spellEnd"/>
      <w:r w:rsidRPr="00BC77C1">
        <w:rPr>
          <w:color w:val="373D3F"/>
          <w:sz w:val="28"/>
          <w:szCs w:val="28"/>
        </w:rPr>
        <w:t>, Л.С. Лаврентьева - СПб.: Русско-</w:t>
      </w:r>
      <w:proofErr w:type="spellStart"/>
      <w:r w:rsidRPr="00BC77C1">
        <w:rPr>
          <w:color w:val="373D3F"/>
          <w:sz w:val="28"/>
          <w:szCs w:val="28"/>
        </w:rPr>
        <w:t>Балт</w:t>
      </w:r>
      <w:proofErr w:type="spellEnd"/>
      <w:r w:rsidRPr="00BC77C1">
        <w:rPr>
          <w:color w:val="373D3F"/>
          <w:sz w:val="28"/>
          <w:szCs w:val="28"/>
        </w:rPr>
        <w:t xml:space="preserve">. </w:t>
      </w:r>
      <w:proofErr w:type="spellStart"/>
      <w:r w:rsidRPr="00BC77C1">
        <w:rPr>
          <w:color w:val="373D3F"/>
          <w:sz w:val="28"/>
          <w:szCs w:val="28"/>
        </w:rPr>
        <w:t>Информац</w:t>
      </w:r>
      <w:proofErr w:type="spellEnd"/>
      <w:r w:rsidRPr="00BC77C1">
        <w:rPr>
          <w:color w:val="373D3F"/>
          <w:sz w:val="28"/>
          <w:szCs w:val="28"/>
        </w:rPr>
        <w:t>. Центр БЛИЦ, 1998.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 xml:space="preserve">Комарова, С.,' </w:t>
      </w:r>
      <w:proofErr w:type="spellStart"/>
      <w:r w:rsidRPr="00BC77C1">
        <w:rPr>
          <w:color w:val="373D3F"/>
          <w:sz w:val="28"/>
          <w:szCs w:val="28"/>
        </w:rPr>
        <w:t>Катушкин</w:t>
      </w:r>
      <w:proofErr w:type="spellEnd"/>
      <w:r w:rsidRPr="00BC77C1">
        <w:rPr>
          <w:color w:val="373D3F"/>
          <w:sz w:val="28"/>
          <w:szCs w:val="28"/>
        </w:rPr>
        <w:t xml:space="preserve">, М. Кукольные люди: культурологический очерк / С. Комарова, М. </w:t>
      </w:r>
      <w:proofErr w:type="spellStart"/>
      <w:r w:rsidRPr="00BC77C1">
        <w:rPr>
          <w:color w:val="373D3F"/>
          <w:sz w:val="28"/>
          <w:szCs w:val="28"/>
        </w:rPr>
        <w:t>Катушкин</w:t>
      </w:r>
      <w:proofErr w:type="spellEnd"/>
      <w:r w:rsidRPr="00BC77C1">
        <w:rPr>
          <w:color w:val="373D3F"/>
          <w:sz w:val="28"/>
          <w:szCs w:val="28"/>
        </w:rPr>
        <w:t>. - СПб</w:t>
      </w:r>
      <w:proofErr w:type="gramStart"/>
      <w:r w:rsidRPr="00BC77C1">
        <w:rPr>
          <w:color w:val="373D3F"/>
          <w:sz w:val="28"/>
          <w:szCs w:val="28"/>
        </w:rPr>
        <w:t xml:space="preserve">.: </w:t>
      </w:r>
      <w:proofErr w:type="gramEnd"/>
      <w:r w:rsidRPr="00BC77C1">
        <w:rPr>
          <w:color w:val="373D3F"/>
          <w:sz w:val="28"/>
          <w:szCs w:val="28"/>
        </w:rPr>
        <w:t>Абрис, 1999. - 128 с.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Котова, И.Н., Котова, А.С. Русские обряды и традиции. Народная кукла / И.Н. Котова, А.С. Котов. - СПб</w:t>
      </w:r>
      <w:proofErr w:type="gramStart"/>
      <w:r w:rsidRPr="00BC77C1">
        <w:rPr>
          <w:color w:val="373D3F"/>
          <w:sz w:val="28"/>
          <w:szCs w:val="28"/>
        </w:rPr>
        <w:t xml:space="preserve">.: </w:t>
      </w:r>
      <w:proofErr w:type="gramEnd"/>
      <w:r w:rsidRPr="00BC77C1">
        <w:rPr>
          <w:color w:val="373D3F"/>
          <w:sz w:val="28"/>
          <w:szCs w:val="28"/>
        </w:rPr>
        <w:t>Паритет, 2003. - 240 с.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 xml:space="preserve">Кудимова, М. </w:t>
      </w:r>
      <w:proofErr w:type="spellStart"/>
      <w:r w:rsidRPr="00BC77C1">
        <w:rPr>
          <w:color w:val="373D3F"/>
          <w:sz w:val="28"/>
          <w:szCs w:val="28"/>
        </w:rPr>
        <w:t>Козетта</w:t>
      </w:r>
      <w:proofErr w:type="spellEnd"/>
      <w:r w:rsidRPr="00BC77C1">
        <w:rPr>
          <w:color w:val="373D3F"/>
          <w:sz w:val="28"/>
          <w:szCs w:val="28"/>
        </w:rPr>
        <w:t xml:space="preserve"> и один </w:t>
      </w:r>
      <w:proofErr w:type="spellStart"/>
      <w:r w:rsidRPr="00BC77C1">
        <w:rPr>
          <w:color w:val="373D3F"/>
          <w:sz w:val="28"/>
          <w:szCs w:val="28"/>
        </w:rPr>
        <w:t>Бартрам</w:t>
      </w:r>
      <w:proofErr w:type="spellEnd"/>
      <w:r w:rsidRPr="00BC77C1">
        <w:rPr>
          <w:color w:val="373D3F"/>
          <w:sz w:val="28"/>
          <w:szCs w:val="28"/>
        </w:rPr>
        <w:t xml:space="preserve"> / М. Кудимова // Согласие. - . 1991.-№4.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lastRenderedPageBreak/>
        <w:t xml:space="preserve">Куклы мира. - М.: </w:t>
      </w:r>
      <w:proofErr w:type="spellStart"/>
      <w:r w:rsidRPr="00BC77C1">
        <w:rPr>
          <w:color w:val="373D3F"/>
          <w:sz w:val="28"/>
          <w:szCs w:val="28"/>
        </w:rPr>
        <w:t>Аванта</w:t>
      </w:r>
      <w:proofErr w:type="spellEnd"/>
      <w:r w:rsidRPr="00BC77C1">
        <w:rPr>
          <w:color w:val="373D3F"/>
          <w:sz w:val="28"/>
          <w:szCs w:val="28"/>
        </w:rPr>
        <w:t>+, 2003. - 184 с, ил. - (Самые красивые и знаменитые).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 xml:space="preserve">Лавриненко Н. </w:t>
      </w:r>
      <w:proofErr w:type="spellStart"/>
      <w:r w:rsidRPr="00BC77C1">
        <w:rPr>
          <w:color w:val="373D3F"/>
          <w:sz w:val="28"/>
          <w:szCs w:val="28"/>
        </w:rPr>
        <w:t>Этнопедагогика</w:t>
      </w:r>
      <w:proofErr w:type="spellEnd"/>
      <w:r w:rsidRPr="00BC77C1">
        <w:rPr>
          <w:color w:val="373D3F"/>
          <w:sz w:val="28"/>
          <w:szCs w:val="28"/>
        </w:rPr>
        <w:t>. Её роль в развитии творческих способностей студентов. («Дошкольное воспитание» №12/2006).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Локальные традиции народной культуры в конце XX века: Материалы региональной научно-практической конференции (Курган, 14 декабря 2001 г.) /</w:t>
      </w:r>
      <w:proofErr w:type="gramStart"/>
      <w:r w:rsidRPr="00BC77C1">
        <w:rPr>
          <w:color w:val="373D3F"/>
          <w:sz w:val="28"/>
          <w:szCs w:val="28"/>
        </w:rPr>
        <w:t>Мин-во</w:t>
      </w:r>
      <w:proofErr w:type="gramEnd"/>
      <w:r w:rsidRPr="00BC77C1">
        <w:rPr>
          <w:color w:val="373D3F"/>
          <w:sz w:val="28"/>
          <w:szCs w:val="28"/>
        </w:rPr>
        <w:t xml:space="preserve"> образования РФ; КГУ. - Курган: Изд-во КГУ, 2002.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Лотман, Ю. М. Куклы в системе культуры / Ю. М. Лотман // Ло</w:t>
      </w:r>
      <w:proofErr w:type="gramStart"/>
      <w:r w:rsidRPr="00BC77C1">
        <w:rPr>
          <w:color w:val="373D3F"/>
          <w:sz w:val="28"/>
          <w:szCs w:val="28"/>
        </w:rPr>
        <w:t>т-</w:t>
      </w:r>
      <w:proofErr w:type="gramEnd"/>
      <w:r w:rsidRPr="00BC77C1">
        <w:rPr>
          <w:color w:val="373D3F"/>
          <w:sz w:val="28"/>
          <w:szCs w:val="28"/>
        </w:rPr>
        <w:t xml:space="preserve"> </w:t>
      </w:r>
      <w:proofErr w:type="spellStart"/>
      <w:r w:rsidRPr="00BC77C1">
        <w:rPr>
          <w:color w:val="373D3F"/>
          <w:sz w:val="28"/>
          <w:szCs w:val="28"/>
        </w:rPr>
        <w:t>ман</w:t>
      </w:r>
      <w:proofErr w:type="spellEnd"/>
      <w:r w:rsidRPr="00BC77C1">
        <w:rPr>
          <w:color w:val="373D3F"/>
          <w:sz w:val="28"/>
          <w:szCs w:val="28"/>
        </w:rPr>
        <w:t>, Ю. М. Об искусстве. -СПб., 1998.</w:t>
      </w:r>
    </w:p>
    <w:p w:rsidR="00776E1C" w:rsidRPr="00BC77C1" w:rsidRDefault="00776E1C" w:rsidP="00FA3255">
      <w:pPr>
        <w:pStyle w:val="a5"/>
        <w:rPr>
          <w:color w:val="373D3F"/>
          <w:sz w:val="28"/>
          <w:szCs w:val="28"/>
        </w:rPr>
      </w:pPr>
      <w:r w:rsidRPr="00BC77C1">
        <w:rPr>
          <w:color w:val="373D3F"/>
          <w:sz w:val="28"/>
          <w:szCs w:val="28"/>
        </w:rPr>
        <w:t>Максимов Ю.В. У истоков мастерства: Народное искусство в художественном воспитании детей. Из опыта работы. - М.: Просвещение.</w:t>
      </w:r>
    </w:p>
    <w:p w:rsidR="00FE0993" w:rsidRPr="00BC77C1" w:rsidRDefault="00FE0993" w:rsidP="00FA3255">
      <w:pPr>
        <w:tabs>
          <w:tab w:val="left" w:pos="147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0"/>
      </w:tblGrid>
      <w:tr w:rsidR="00EA515E" w:rsidRPr="00BC77C1" w:rsidTr="00776E1C">
        <w:tc>
          <w:tcPr>
            <w:tcW w:w="7430" w:type="dxa"/>
            <w:vAlign w:val="center"/>
            <w:hideMark/>
          </w:tcPr>
          <w:p w:rsidR="00EA515E" w:rsidRPr="00BC77C1" w:rsidRDefault="00EA515E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0993" w:rsidRPr="00BC77C1" w:rsidRDefault="00FE0993" w:rsidP="00FA3255">
      <w:pPr>
        <w:tabs>
          <w:tab w:val="left" w:pos="147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E0993" w:rsidRPr="00BC77C1" w:rsidRDefault="00FE0993" w:rsidP="00FA3255">
      <w:pPr>
        <w:tabs>
          <w:tab w:val="left" w:pos="147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B4706" w:rsidRPr="00BC77C1" w:rsidRDefault="00995A19" w:rsidP="00FA3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B4706" w:rsidRPr="00BC77C1" w:rsidRDefault="003B4706" w:rsidP="00FA3255">
      <w:pPr>
        <w:spacing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3B4706" w:rsidRPr="00BC77C1" w:rsidRDefault="003B4706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519" w:rsidRPr="00BC77C1" w:rsidRDefault="00580519" w:rsidP="00FA3255">
      <w:pPr>
        <w:tabs>
          <w:tab w:val="left" w:pos="271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6CF2" w:rsidRPr="00BC77C1" w:rsidRDefault="008B6CF2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1 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Опросники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</w:t>
      </w:r>
      <w:r w:rsidR="00776E1C"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proofErr w:type="gramEnd"/>
      <w:r w:rsidR="00776E1C"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объединения «Традиционная народная кукла</w:t>
      </w: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: определение уровня усвоения знаний, умений и навыков.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Инструкция для </w:t>
      </w:r>
      <w:proofErr w:type="gramStart"/>
      <w:r w:rsidRPr="00BC7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BC7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 Внимательно прочитайте вопрос, выберите вариант ответа и отметьте его знаком «+».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оценки: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Знаю, умею – 5 баллов;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 с помощью педагога – 4 балла;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знаю, не умею – 3 балла.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баллы </w:t>
      </w:r>
      <w:proofErr w:type="gramStart"/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складываются</w:t>
      </w:r>
      <w:proofErr w:type="gramEnd"/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высчитывается средний арифметический балл, по которому и определяется уровень развития знаний, умений и навыков.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– 5-4,5 баллов;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 – 4,4 – 3,6 баллов;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– 3,5 – 3 балла.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</w:t>
      </w:r>
    </w:p>
    <w:p w:rsidR="00580519" w:rsidRPr="00BC77C1" w:rsidRDefault="00580519" w:rsidP="00FA3255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дополнительной образоват</w:t>
      </w:r>
      <w:r w:rsidR="00776E1C"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программе «Традиционная народная кукла</w:t>
      </w: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» по итогам обучения.</w:t>
      </w:r>
    </w:p>
    <w:p w:rsidR="00580519" w:rsidRPr="00BC77C1" w:rsidRDefault="00580519" w:rsidP="00FA3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Отметьте знаком « </w:t>
      </w:r>
      <w:r w:rsidRPr="00BC7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+</w:t>
      </w: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» те вопросы, на которые ты знаешь правильный и точный ответ</w:t>
      </w:r>
    </w:p>
    <w:tbl>
      <w:tblPr>
        <w:tblW w:w="916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4486"/>
        <w:gridCol w:w="1215"/>
        <w:gridCol w:w="1513"/>
        <w:gridCol w:w="901"/>
      </w:tblGrid>
      <w:tr w:rsidR="00580519" w:rsidRPr="00BC77C1" w:rsidTr="00580519"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8ce6a199488644f4c39f581e343c2e69914ffa15"/>
            <w:bookmarkStart w:id="2" w:name="0"/>
            <w:bookmarkEnd w:id="1"/>
            <w:bookmarkEnd w:id="2"/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Знаешь ли ты?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Знаю</w:t>
            </w:r>
          </w:p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Умею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Делаю с помощью педагога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знаю</w:t>
            </w:r>
          </w:p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умею</w:t>
            </w:r>
          </w:p>
        </w:tc>
      </w:tr>
      <w:tr w:rsidR="00580519" w:rsidRPr="00BC77C1" w:rsidTr="00580519"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Какие материалы можно использовать </w:t>
            </w:r>
            <w:proofErr w:type="gramStart"/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</w:p>
          <w:p w:rsidR="00580519" w:rsidRPr="00BC77C1" w:rsidRDefault="00776E1C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изготовления народной куклы?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580519" w:rsidRPr="00BC77C1" w:rsidTr="00580519"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Знаешь ли ты правила безопасности при работе с колющими и режущими предметами?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580519" w:rsidRPr="00BC77C1" w:rsidTr="00580519"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выкройка?</w:t>
            </w:r>
            <w:bookmarkStart w:id="3" w:name="h.gjdgxs"/>
            <w:bookmarkEnd w:id="3"/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580519" w:rsidRPr="00BC77C1" w:rsidTr="00580519"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определить расход ткани?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519" w:rsidRPr="00BC77C1" w:rsidRDefault="00580519" w:rsidP="00FA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580519" w:rsidRPr="00BC77C1" w:rsidRDefault="00580519" w:rsidP="00FA3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" w:name="10"/>
      <w:bookmarkEnd w:id="4"/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3C87" w:rsidRPr="00BC77C1" w:rsidRDefault="00153C87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F2" w:rsidRPr="00BC77C1" w:rsidRDefault="008B6CF2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8B6CF2" w:rsidRPr="00BC77C1" w:rsidRDefault="008B6CF2" w:rsidP="00FA325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Оценочный лист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540"/>
        <w:gridCol w:w="1276"/>
        <w:gridCol w:w="1134"/>
        <w:gridCol w:w="1134"/>
        <w:gridCol w:w="1134"/>
        <w:gridCol w:w="1134"/>
        <w:gridCol w:w="1134"/>
        <w:gridCol w:w="1134"/>
      </w:tblGrid>
      <w:tr w:rsidR="008B6CF2" w:rsidRPr="00BC77C1" w:rsidTr="008B6CF2">
        <w:tc>
          <w:tcPr>
            <w:tcW w:w="0" w:type="auto"/>
            <w:vMerge w:val="restart"/>
          </w:tcPr>
          <w:p w:rsidR="008B6CF2" w:rsidRPr="00BC77C1" w:rsidRDefault="008B6CF2" w:rsidP="00FA325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40" w:type="dxa"/>
            <w:vMerge w:val="restart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</w:t>
            </w:r>
          </w:p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8080" w:type="dxa"/>
            <w:gridSpan w:val="7"/>
          </w:tcPr>
          <w:p w:rsidR="008B6CF2" w:rsidRPr="00BC77C1" w:rsidRDefault="008B6CF2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подготовка ребёнка</w:t>
            </w:r>
          </w:p>
        </w:tc>
      </w:tr>
      <w:tr w:rsidR="008B6CF2" w:rsidRPr="00BC77C1" w:rsidTr="008B6CF2">
        <w:trPr>
          <w:cantSplit/>
          <w:trHeight w:val="1966"/>
        </w:trPr>
        <w:tc>
          <w:tcPr>
            <w:tcW w:w="0" w:type="auto"/>
            <w:vMerge/>
          </w:tcPr>
          <w:p w:rsidR="008B6CF2" w:rsidRPr="00BC77C1" w:rsidRDefault="008B6CF2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  <w:vMerge/>
          </w:tcPr>
          <w:p w:rsidR="008B6CF2" w:rsidRPr="00BC77C1" w:rsidRDefault="008B6CF2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умение выполнять обводку портновским мылом </w:t>
            </w: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работать по образцу</w:t>
            </w: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владение специальными инструментами (иголкой, ножницами), соблюдая правила ТБ</w:t>
            </w: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отмерять нитку по локтю, вставлять ее в иголку, в два сложения на конце завязывать узелок</w:t>
            </w: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ручной шов «вперед иголку»</w:t>
            </w: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поддерживать порядок на рабочем столе</w:t>
            </w: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7C1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пользоваться игольницей</w:t>
            </w:r>
          </w:p>
        </w:tc>
      </w:tr>
      <w:tr w:rsidR="008B6CF2" w:rsidRPr="00BC77C1" w:rsidTr="008B6CF2">
        <w:trPr>
          <w:cantSplit/>
          <w:trHeight w:val="1134"/>
        </w:trPr>
        <w:tc>
          <w:tcPr>
            <w:tcW w:w="0" w:type="auto"/>
          </w:tcPr>
          <w:p w:rsidR="008B6CF2" w:rsidRPr="00BC77C1" w:rsidRDefault="008B6CF2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0" w:type="dxa"/>
          </w:tcPr>
          <w:p w:rsidR="008B6CF2" w:rsidRPr="00BC77C1" w:rsidRDefault="008B6CF2" w:rsidP="00FA32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8B6CF2" w:rsidRPr="00BC77C1" w:rsidRDefault="008B6CF2" w:rsidP="00FA3255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76E1C" w:rsidRPr="00BC77C1" w:rsidRDefault="00776E1C" w:rsidP="00FA32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Заключение</w:t>
      </w:r>
    </w:p>
    <w:p w:rsidR="00776E1C" w:rsidRPr="00BC77C1" w:rsidRDefault="00776E1C" w:rsidP="00FA3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>Искусство традиционной народной куклы как любая из традиций, нуждается в бережном отношении, сохранении и дальнейшем развитии.</w:t>
      </w:r>
    </w:p>
    <w:p w:rsidR="00776E1C" w:rsidRPr="00BC77C1" w:rsidRDefault="00776E1C" w:rsidP="00FA3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>Народная кукла была многофункциональной: в одном и том же обличье она могла выполнять разные роли. Детская забава, средство воспитания, предмет магии, праздничный подарок, свадебный атрибут, украшение --- все эти ее значения сплетались воедино, в одну самую главную функцию</w:t>
      </w:r>
      <w:proofErr w:type="gramStart"/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-- </w:t>
      </w:r>
      <w:proofErr w:type="gramEnd"/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>духовную функцию общения. Кукла рождалась в деревенской семье, в живом разговоре матери с дочкой, бабушки с внучкой, на глазах братьев, сестер, сверстников. Все отношения в деревне, в том числе и семейные, носили публичный характер: свадьба, похороны, праздники и другие обряды. Коллективным было и искусство. Деревенские люди всегда стремились к общению, потребность в котором была жизненно необходима и выражалась буквально во всем: в поступках, в поведении, в вещах, в труде, в творчестве. Потребность эта четко выражалась и в кукле. Она была одним из тех веками проверенных средств, с помощью которых старшее поколение могло передать, а младшее принять, сохранить и передать дальше важную часть накопленного жизненного опыта. Насквозь пропитанная житейским духом, кукла тянула живую ниточку связи с народным культурным наследием, с прошлым</w:t>
      </w:r>
      <w:proofErr w:type="gramStart"/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-- </w:t>
      </w:r>
      <w:proofErr w:type="gramEnd"/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>далеким и все равно близким. Потешная копилка народной памяти</w:t>
      </w:r>
      <w:proofErr w:type="gramStart"/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 -- </w:t>
      </w:r>
      <w:proofErr w:type="gramEnd"/>
      <w:r w:rsidRPr="00BC77C1">
        <w:rPr>
          <w:rFonts w:ascii="Times New Roman" w:eastAsia="Times New Roman" w:hAnsi="Times New Roman" w:cs="Times New Roman"/>
          <w:color w:val="373D3F"/>
          <w:sz w:val="28"/>
          <w:szCs w:val="28"/>
        </w:rPr>
        <w:t>в этом заключена основная духовная ценность народной тряпичной куклы.</w:t>
      </w: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6CF2" w:rsidRPr="00BC77C1" w:rsidRDefault="008B6CF2" w:rsidP="00FA3255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p w:rsidR="00580519" w:rsidRPr="008B6CF2" w:rsidRDefault="008B6CF2" w:rsidP="00FA3255">
      <w:pPr>
        <w:tabs>
          <w:tab w:val="left" w:pos="549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C77C1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580519" w:rsidRPr="008B6CF2" w:rsidSect="00FF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DA" w:rsidRDefault="007716DA" w:rsidP="00542F37">
      <w:pPr>
        <w:spacing w:after="0" w:line="240" w:lineRule="auto"/>
      </w:pPr>
      <w:r>
        <w:separator/>
      </w:r>
    </w:p>
  </w:endnote>
  <w:endnote w:type="continuationSeparator" w:id="0">
    <w:p w:rsidR="007716DA" w:rsidRDefault="007716DA" w:rsidP="0054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158317"/>
      <w:docPartObj>
        <w:docPartGallery w:val="Page Numbers (Bottom of Page)"/>
        <w:docPartUnique/>
      </w:docPartObj>
    </w:sdtPr>
    <w:sdtEndPr/>
    <w:sdtContent>
      <w:p w:rsidR="008047E7" w:rsidRDefault="008047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255">
          <w:rPr>
            <w:noProof/>
          </w:rPr>
          <w:t>21</w:t>
        </w:r>
        <w:r>
          <w:fldChar w:fldCharType="end"/>
        </w:r>
      </w:p>
    </w:sdtContent>
  </w:sdt>
  <w:p w:rsidR="008047E7" w:rsidRDefault="008047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DA" w:rsidRDefault="007716DA" w:rsidP="00542F37">
      <w:pPr>
        <w:spacing w:after="0" w:line="240" w:lineRule="auto"/>
      </w:pPr>
      <w:r>
        <w:separator/>
      </w:r>
    </w:p>
  </w:footnote>
  <w:footnote w:type="continuationSeparator" w:id="0">
    <w:p w:rsidR="007716DA" w:rsidRDefault="007716DA" w:rsidP="00542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31656FA"/>
    <w:lvl w:ilvl="0">
      <w:start w:val="65535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&gt;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17D4C6A"/>
    <w:multiLevelType w:val="hybridMultilevel"/>
    <w:tmpl w:val="4880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05C43"/>
    <w:multiLevelType w:val="multilevel"/>
    <w:tmpl w:val="81B0A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D28EA"/>
    <w:multiLevelType w:val="multilevel"/>
    <w:tmpl w:val="96E2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F493C"/>
    <w:multiLevelType w:val="multilevel"/>
    <w:tmpl w:val="72EA15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E0BA1"/>
    <w:multiLevelType w:val="multilevel"/>
    <w:tmpl w:val="A050A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053AE"/>
    <w:multiLevelType w:val="hybridMultilevel"/>
    <w:tmpl w:val="206C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9212C"/>
    <w:multiLevelType w:val="multilevel"/>
    <w:tmpl w:val="75EA2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A35C9"/>
    <w:multiLevelType w:val="multilevel"/>
    <w:tmpl w:val="2AA456B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275C05"/>
    <w:multiLevelType w:val="multilevel"/>
    <w:tmpl w:val="DF1CB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B2247E"/>
    <w:multiLevelType w:val="multilevel"/>
    <w:tmpl w:val="387A3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42978"/>
    <w:multiLevelType w:val="hybridMultilevel"/>
    <w:tmpl w:val="5A90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48E0"/>
    <w:multiLevelType w:val="multilevel"/>
    <w:tmpl w:val="02F24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CF7847"/>
    <w:multiLevelType w:val="hybridMultilevel"/>
    <w:tmpl w:val="72B2AD72"/>
    <w:lvl w:ilvl="0" w:tplc="13BC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E15C41"/>
    <w:multiLevelType w:val="multilevel"/>
    <w:tmpl w:val="E6001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4E004C4"/>
    <w:multiLevelType w:val="multilevel"/>
    <w:tmpl w:val="1A74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D2FA3"/>
    <w:multiLevelType w:val="multilevel"/>
    <w:tmpl w:val="C6A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BE7757"/>
    <w:multiLevelType w:val="multilevel"/>
    <w:tmpl w:val="2F2C0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B1F46"/>
    <w:multiLevelType w:val="multilevel"/>
    <w:tmpl w:val="F378F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1944CF"/>
    <w:multiLevelType w:val="multilevel"/>
    <w:tmpl w:val="09EC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54567"/>
    <w:multiLevelType w:val="hybridMultilevel"/>
    <w:tmpl w:val="91B6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66564"/>
    <w:multiLevelType w:val="multilevel"/>
    <w:tmpl w:val="000E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9E968B1"/>
    <w:multiLevelType w:val="multilevel"/>
    <w:tmpl w:val="2DFA2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C010B3"/>
    <w:multiLevelType w:val="multilevel"/>
    <w:tmpl w:val="B28C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F15ADF"/>
    <w:multiLevelType w:val="multilevel"/>
    <w:tmpl w:val="AC526A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22"/>
  </w:num>
  <w:num w:numId="7">
    <w:abstractNumId w:val="2"/>
  </w:num>
  <w:num w:numId="8">
    <w:abstractNumId w:val="18"/>
  </w:num>
  <w:num w:numId="9">
    <w:abstractNumId w:val="4"/>
  </w:num>
  <w:num w:numId="10">
    <w:abstractNumId w:val="19"/>
  </w:num>
  <w:num w:numId="11">
    <w:abstractNumId w:val="17"/>
  </w:num>
  <w:num w:numId="12">
    <w:abstractNumId w:val="10"/>
  </w:num>
  <w:num w:numId="13">
    <w:abstractNumId w:val="7"/>
  </w:num>
  <w:num w:numId="14">
    <w:abstractNumId w:val="9"/>
  </w:num>
  <w:num w:numId="15">
    <w:abstractNumId w:val="24"/>
  </w:num>
  <w:num w:numId="16">
    <w:abstractNumId w:val="8"/>
  </w:num>
  <w:num w:numId="17">
    <w:abstractNumId w:val="0"/>
  </w:num>
  <w:num w:numId="18">
    <w:abstractNumId w:val="16"/>
  </w:num>
  <w:num w:numId="19">
    <w:abstractNumId w:val="21"/>
  </w:num>
  <w:num w:numId="20">
    <w:abstractNumId w:val="23"/>
  </w:num>
  <w:num w:numId="21">
    <w:abstractNumId w:val="14"/>
  </w:num>
  <w:num w:numId="22">
    <w:abstractNumId w:val="1"/>
  </w:num>
  <w:num w:numId="23">
    <w:abstractNumId w:val="20"/>
  </w:num>
  <w:num w:numId="24">
    <w:abstractNumId w:val="13"/>
  </w:num>
  <w:num w:numId="25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06"/>
    <w:rsid w:val="00000059"/>
    <w:rsid w:val="00001FC5"/>
    <w:rsid w:val="0000650B"/>
    <w:rsid w:val="00036E67"/>
    <w:rsid w:val="0009277D"/>
    <w:rsid w:val="00095336"/>
    <w:rsid w:val="000B32E1"/>
    <w:rsid w:val="000B7B2D"/>
    <w:rsid w:val="000E438B"/>
    <w:rsid w:val="000E704D"/>
    <w:rsid w:val="000F2A69"/>
    <w:rsid w:val="0010353B"/>
    <w:rsid w:val="00121124"/>
    <w:rsid w:val="001254CC"/>
    <w:rsid w:val="00146663"/>
    <w:rsid w:val="00147BC5"/>
    <w:rsid w:val="00153C87"/>
    <w:rsid w:val="00190016"/>
    <w:rsid w:val="001D1D49"/>
    <w:rsid w:val="001D33D2"/>
    <w:rsid w:val="00206A5D"/>
    <w:rsid w:val="00243961"/>
    <w:rsid w:val="002728C6"/>
    <w:rsid w:val="00290431"/>
    <w:rsid w:val="00296B7F"/>
    <w:rsid w:val="002A3231"/>
    <w:rsid w:val="002B7043"/>
    <w:rsid w:val="002C7810"/>
    <w:rsid w:val="002E0674"/>
    <w:rsid w:val="002E57B4"/>
    <w:rsid w:val="002E78EF"/>
    <w:rsid w:val="002F485F"/>
    <w:rsid w:val="00322346"/>
    <w:rsid w:val="00341166"/>
    <w:rsid w:val="00341DFB"/>
    <w:rsid w:val="003845B0"/>
    <w:rsid w:val="003976E7"/>
    <w:rsid w:val="003B4706"/>
    <w:rsid w:val="003B64BA"/>
    <w:rsid w:val="003C2821"/>
    <w:rsid w:val="003E39DD"/>
    <w:rsid w:val="003E4C93"/>
    <w:rsid w:val="003E5BAA"/>
    <w:rsid w:val="0041103C"/>
    <w:rsid w:val="00422C77"/>
    <w:rsid w:val="004257C9"/>
    <w:rsid w:val="00447E5B"/>
    <w:rsid w:val="00455758"/>
    <w:rsid w:val="00470254"/>
    <w:rsid w:val="004E7730"/>
    <w:rsid w:val="004F16F4"/>
    <w:rsid w:val="005073A8"/>
    <w:rsid w:val="00542F37"/>
    <w:rsid w:val="005527E6"/>
    <w:rsid w:val="00554955"/>
    <w:rsid w:val="00571A18"/>
    <w:rsid w:val="00577ADD"/>
    <w:rsid w:val="00580519"/>
    <w:rsid w:val="005A048E"/>
    <w:rsid w:val="005D3028"/>
    <w:rsid w:val="005F784E"/>
    <w:rsid w:val="00601754"/>
    <w:rsid w:val="00615792"/>
    <w:rsid w:val="00621AFD"/>
    <w:rsid w:val="00625BEB"/>
    <w:rsid w:val="00631C6F"/>
    <w:rsid w:val="0063430D"/>
    <w:rsid w:val="00646988"/>
    <w:rsid w:val="00660A8E"/>
    <w:rsid w:val="006622A3"/>
    <w:rsid w:val="0068072B"/>
    <w:rsid w:val="00680788"/>
    <w:rsid w:val="006919BC"/>
    <w:rsid w:val="006C35C9"/>
    <w:rsid w:val="006F1A02"/>
    <w:rsid w:val="006F5706"/>
    <w:rsid w:val="006F7765"/>
    <w:rsid w:val="007302EE"/>
    <w:rsid w:val="00741570"/>
    <w:rsid w:val="00746EA1"/>
    <w:rsid w:val="00747C80"/>
    <w:rsid w:val="007537CC"/>
    <w:rsid w:val="00770E40"/>
    <w:rsid w:val="007716DA"/>
    <w:rsid w:val="00776E1C"/>
    <w:rsid w:val="0078333A"/>
    <w:rsid w:val="007909C0"/>
    <w:rsid w:val="00792ED8"/>
    <w:rsid w:val="007A7AAC"/>
    <w:rsid w:val="007F2F5D"/>
    <w:rsid w:val="008011AF"/>
    <w:rsid w:val="008047E7"/>
    <w:rsid w:val="0082172E"/>
    <w:rsid w:val="00821A66"/>
    <w:rsid w:val="00826A7B"/>
    <w:rsid w:val="00831EAA"/>
    <w:rsid w:val="00836F72"/>
    <w:rsid w:val="008452FB"/>
    <w:rsid w:val="00853E55"/>
    <w:rsid w:val="0086089F"/>
    <w:rsid w:val="00870F0C"/>
    <w:rsid w:val="0087160B"/>
    <w:rsid w:val="008B6CF2"/>
    <w:rsid w:val="008B7948"/>
    <w:rsid w:val="008C325D"/>
    <w:rsid w:val="008C6B3A"/>
    <w:rsid w:val="00900535"/>
    <w:rsid w:val="009336BC"/>
    <w:rsid w:val="00947AE6"/>
    <w:rsid w:val="00971C16"/>
    <w:rsid w:val="009808E0"/>
    <w:rsid w:val="00995A19"/>
    <w:rsid w:val="009960CE"/>
    <w:rsid w:val="009D2E22"/>
    <w:rsid w:val="009D4F6A"/>
    <w:rsid w:val="009D6F75"/>
    <w:rsid w:val="009E60D3"/>
    <w:rsid w:val="009E6619"/>
    <w:rsid w:val="00A15B5E"/>
    <w:rsid w:val="00A16322"/>
    <w:rsid w:val="00A32E80"/>
    <w:rsid w:val="00A42FF3"/>
    <w:rsid w:val="00A514E6"/>
    <w:rsid w:val="00A61C3C"/>
    <w:rsid w:val="00A81514"/>
    <w:rsid w:val="00A84143"/>
    <w:rsid w:val="00AC58E1"/>
    <w:rsid w:val="00AE0808"/>
    <w:rsid w:val="00B0537F"/>
    <w:rsid w:val="00B121A3"/>
    <w:rsid w:val="00B22967"/>
    <w:rsid w:val="00B40F46"/>
    <w:rsid w:val="00B47F7A"/>
    <w:rsid w:val="00B530DF"/>
    <w:rsid w:val="00B725C4"/>
    <w:rsid w:val="00B86805"/>
    <w:rsid w:val="00BC09CD"/>
    <w:rsid w:val="00BC77C1"/>
    <w:rsid w:val="00BD416A"/>
    <w:rsid w:val="00BD6EBE"/>
    <w:rsid w:val="00C10B25"/>
    <w:rsid w:val="00C21781"/>
    <w:rsid w:val="00C34A41"/>
    <w:rsid w:val="00C45D0C"/>
    <w:rsid w:val="00C612A0"/>
    <w:rsid w:val="00C65E91"/>
    <w:rsid w:val="00C70F3E"/>
    <w:rsid w:val="00C9365B"/>
    <w:rsid w:val="00CA47BA"/>
    <w:rsid w:val="00CA5F4C"/>
    <w:rsid w:val="00CF4CE5"/>
    <w:rsid w:val="00D1276C"/>
    <w:rsid w:val="00D551D7"/>
    <w:rsid w:val="00D75646"/>
    <w:rsid w:val="00D80715"/>
    <w:rsid w:val="00D85A4A"/>
    <w:rsid w:val="00D8761E"/>
    <w:rsid w:val="00DB1391"/>
    <w:rsid w:val="00DB1A8A"/>
    <w:rsid w:val="00DB7B8E"/>
    <w:rsid w:val="00DC72C7"/>
    <w:rsid w:val="00DD54B2"/>
    <w:rsid w:val="00DD764F"/>
    <w:rsid w:val="00DE2DDB"/>
    <w:rsid w:val="00DF1B40"/>
    <w:rsid w:val="00DF2A48"/>
    <w:rsid w:val="00DF35A9"/>
    <w:rsid w:val="00DF6094"/>
    <w:rsid w:val="00DF7407"/>
    <w:rsid w:val="00E11E95"/>
    <w:rsid w:val="00E15AAB"/>
    <w:rsid w:val="00E2500B"/>
    <w:rsid w:val="00E43039"/>
    <w:rsid w:val="00E4597A"/>
    <w:rsid w:val="00E633DD"/>
    <w:rsid w:val="00E7186E"/>
    <w:rsid w:val="00EA515E"/>
    <w:rsid w:val="00EB034F"/>
    <w:rsid w:val="00EB050B"/>
    <w:rsid w:val="00EC5B92"/>
    <w:rsid w:val="00F04607"/>
    <w:rsid w:val="00F4085E"/>
    <w:rsid w:val="00F44973"/>
    <w:rsid w:val="00F54AAC"/>
    <w:rsid w:val="00F61C1A"/>
    <w:rsid w:val="00F748CD"/>
    <w:rsid w:val="00FA3255"/>
    <w:rsid w:val="00FB1D8C"/>
    <w:rsid w:val="00FB3656"/>
    <w:rsid w:val="00FB4312"/>
    <w:rsid w:val="00FE029E"/>
    <w:rsid w:val="00FE0993"/>
    <w:rsid w:val="00FF0C9E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C9"/>
  </w:style>
  <w:style w:type="paragraph" w:styleId="1">
    <w:name w:val="heading 1"/>
    <w:basedOn w:val="a"/>
    <w:next w:val="a"/>
    <w:link w:val="10"/>
    <w:uiPriority w:val="9"/>
    <w:qFormat/>
    <w:rsid w:val="00FE09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2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42F37"/>
    <w:rPr>
      <w:b/>
      <w:bCs/>
    </w:rPr>
  </w:style>
  <w:style w:type="paragraph" w:styleId="a7">
    <w:name w:val="header"/>
    <w:basedOn w:val="a"/>
    <w:link w:val="a8"/>
    <w:uiPriority w:val="99"/>
    <w:unhideWhenUsed/>
    <w:rsid w:val="0054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F37"/>
  </w:style>
  <w:style w:type="paragraph" w:styleId="a9">
    <w:name w:val="footer"/>
    <w:basedOn w:val="a"/>
    <w:link w:val="aa"/>
    <w:uiPriority w:val="99"/>
    <w:unhideWhenUsed/>
    <w:rsid w:val="0054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2F37"/>
  </w:style>
  <w:style w:type="paragraph" w:styleId="ab">
    <w:name w:val="Balloon Text"/>
    <w:basedOn w:val="a"/>
    <w:link w:val="ac"/>
    <w:uiPriority w:val="99"/>
    <w:semiHidden/>
    <w:unhideWhenUsed/>
    <w:rsid w:val="00C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65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80519"/>
  </w:style>
  <w:style w:type="paragraph" w:customStyle="1" w:styleId="c18">
    <w:name w:val="c18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0519"/>
  </w:style>
  <w:style w:type="character" w:customStyle="1" w:styleId="c5">
    <w:name w:val="c5"/>
    <w:basedOn w:val="a0"/>
    <w:rsid w:val="00580519"/>
  </w:style>
  <w:style w:type="paragraph" w:customStyle="1" w:styleId="c12">
    <w:name w:val="c12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FE09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09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FE0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3"/>
    <w:uiPriority w:val="59"/>
    <w:rsid w:val="000E43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9808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98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2">
    <w:name w:val="c2"/>
    <w:basedOn w:val="a"/>
    <w:rsid w:val="000B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C9"/>
  </w:style>
  <w:style w:type="paragraph" w:styleId="1">
    <w:name w:val="heading 1"/>
    <w:basedOn w:val="a"/>
    <w:next w:val="a"/>
    <w:link w:val="10"/>
    <w:uiPriority w:val="9"/>
    <w:qFormat/>
    <w:rsid w:val="00FE09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2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42F37"/>
    <w:rPr>
      <w:b/>
      <w:bCs/>
    </w:rPr>
  </w:style>
  <w:style w:type="paragraph" w:styleId="a7">
    <w:name w:val="header"/>
    <w:basedOn w:val="a"/>
    <w:link w:val="a8"/>
    <w:uiPriority w:val="99"/>
    <w:unhideWhenUsed/>
    <w:rsid w:val="0054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F37"/>
  </w:style>
  <w:style w:type="paragraph" w:styleId="a9">
    <w:name w:val="footer"/>
    <w:basedOn w:val="a"/>
    <w:link w:val="aa"/>
    <w:uiPriority w:val="99"/>
    <w:unhideWhenUsed/>
    <w:rsid w:val="0054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2F37"/>
  </w:style>
  <w:style w:type="paragraph" w:styleId="ab">
    <w:name w:val="Balloon Text"/>
    <w:basedOn w:val="a"/>
    <w:link w:val="ac"/>
    <w:uiPriority w:val="99"/>
    <w:semiHidden/>
    <w:unhideWhenUsed/>
    <w:rsid w:val="00C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65B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80519"/>
  </w:style>
  <w:style w:type="paragraph" w:customStyle="1" w:styleId="c18">
    <w:name w:val="c18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0519"/>
  </w:style>
  <w:style w:type="character" w:customStyle="1" w:styleId="c5">
    <w:name w:val="c5"/>
    <w:basedOn w:val="a0"/>
    <w:rsid w:val="00580519"/>
  </w:style>
  <w:style w:type="paragraph" w:customStyle="1" w:styleId="c12">
    <w:name w:val="c12"/>
    <w:basedOn w:val="a"/>
    <w:rsid w:val="0058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FE09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099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FE0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3"/>
    <w:uiPriority w:val="59"/>
    <w:rsid w:val="000E43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9808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98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2">
    <w:name w:val="c2"/>
    <w:basedOn w:val="a"/>
    <w:rsid w:val="000B3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353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4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0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3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1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42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7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94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2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30125">
                                                                      <w:marLeft w:val="9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92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15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8427">
                                                                  <w:marLeft w:val="6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6460746">
                                                          <w:marLeft w:val="7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9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AC5B-E6D2-4CDE-8852-284AD115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21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26674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Шлапацкая</dc:creator>
  <cp:keywords/>
  <dc:description/>
  <cp:lastModifiedBy>User</cp:lastModifiedBy>
  <cp:revision>6</cp:revision>
  <cp:lastPrinted>2018-11-06T03:40:00Z</cp:lastPrinted>
  <dcterms:created xsi:type="dcterms:W3CDTF">2015-11-19T07:07:00Z</dcterms:created>
  <dcterms:modified xsi:type="dcterms:W3CDTF">2025-11-17T02:56:00Z</dcterms:modified>
</cp:coreProperties>
</file>