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15" w:rsidRPr="00C45215" w:rsidRDefault="00C45215" w:rsidP="000E6F6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45215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директора </w:t>
      </w:r>
    </w:p>
    <w:p w:rsidR="000E6F6A" w:rsidRPr="00C45215" w:rsidRDefault="000E6F6A" w:rsidP="000E6F6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631F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ПОЛОЖЕНИЕ</w:t>
      </w:r>
    </w:p>
    <w:p w:rsidR="00C45215" w:rsidRPr="00C45215" w:rsidRDefault="00C45215" w:rsidP="00631F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о  внутриучрежденческом</w:t>
      </w:r>
      <w:r w:rsidR="00145765">
        <w:rPr>
          <w:rFonts w:ascii="Times New Roman" w:hAnsi="Times New Roman" w:cs="Times New Roman"/>
          <w:sz w:val="24"/>
          <w:szCs w:val="24"/>
        </w:rPr>
        <w:t xml:space="preserve">   контроле М</w:t>
      </w:r>
      <w:r w:rsidR="00B94929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образовательного учреждения дополнительного образования </w:t>
      </w:r>
      <w:bookmarkStart w:id="0" w:name="_GoBack"/>
      <w:bookmarkEnd w:id="0"/>
      <w:r w:rsidR="007C5B8B">
        <w:rPr>
          <w:rFonts w:ascii="Times New Roman" w:hAnsi="Times New Roman" w:cs="Times New Roman"/>
          <w:sz w:val="24"/>
          <w:szCs w:val="24"/>
        </w:rPr>
        <w:t>Балаганский Центр Детского Творчества</w:t>
      </w:r>
      <w:r w:rsidRPr="00C452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0E6F6A" w:rsidRDefault="00C45215" w:rsidP="00C452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5B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 xml:space="preserve">1.1 Внутриучрежденческий   контроль — главный источник информации и диагностики </w:t>
      </w:r>
      <w:proofErr w:type="gramStart"/>
      <w:r w:rsidRPr="00C45215">
        <w:rPr>
          <w:rFonts w:ascii="Times New Roman" w:hAnsi="Times New Roman" w:cs="Times New Roman"/>
          <w:sz w:val="24"/>
          <w:szCs w:val="24"/>
        </w:rPr>
        <w:t>состояния образовательного процесса основных результатов деятельности образовательного    учреждения    дополни</w:t>
      </w:r>
      <w:r w:rsidR="00B94929">
        <w:rPr>
          <w:rFonts w:ascii="Times New Roman" w:hAnsi="Times New Roman" w:cs="Times New Roman"/>
          <w:sz w:val="24"/>
          <w:szCs w:val="24"/>
        </w:rPr>
        <w:t>тельного    образования</w:t>
      </w:r>
      <w:proofErr w:type="gramEnd"/>
      <w:r w:rsidRPr="00C45215"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 w:rsidRPr="00C45215">
        <w:rPr>
          <w:rFonts w:ascii="Times New Roman" w:hAnsi="Times New Roman" w:cs="Times New Roman"/>
          <w:sz w:val="24"/>
          <w:szCs w:val="24"/>
        </w:rPr>
        <w:t>Под внутри   контролем понимается проведение членами администрации Учреждения наблюдений, обследований, осуществленных в порядке руководства и контроля в пределах своей компетенции за соблюдением работниками Учреждения законодательных и иных нормативных правовых актов Российской Федерац</w:t>
      </w:r>
      <w:r w:rsidR="007C5B8B">
        <w:rPr>
          <w:rFonts w:ascii="Times New Roman" w:hAnsi="Times New Roman" w:cs="Times New Roman"/>
          <w:sz w:val="24"/>
          <w:szCs w:val="24"/>
        </w:rPr>
        <w:t xml:space="preserve">ии, Администрации   Балаганского   района,  </w:t>
      </w:r>
      <w:r w:rsidR="00B94929">
        <w:rPr>
          <w:rFonts w:ascii="Times New Roman" w:hAnsi="Times New Roman" w:cs="Times New Roman"/>
          <w:sz w:val="24"/>
          <w:szCs w:val="24"/>
        </w:rPr>
        <w:t>МКУ</w:t>
      </w:r>
      <w:r w:rsidR="007C5B8B">
        <w:rPr>
          <w:rFonts w:ascii="Times New Roman" w:hAnsi="Times New Roman" w:cs="Times New Roman"/>
          <w:sz w:val="24"/>
          <w:szCs w:val="24"/>
        </w:rPr>
        <w:t xml:space="preserve">  О</w:t>
      </w:r>
      <w:r w:rsidRPr="00C45215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7C5B8B">
        <w:rPr>
          <w:rFonts w:ascii="Times New Roman" w:hAnsi="Times New Roman" w:cs="Times New Roman"/>
          <w:sz w:val="24"/>
          <w:szCs w:val="24"/>
        </w:rPr>
        <w:t xml:space="preserve">Балаганского </w:t>
      </w:r>
      <w:r w:rsidRPr="00C45215">
        <w:rPr>
          <w:rFonts w:ascii="Times New Roman" w:hAnsi="Times New Roman" w:cs="Times New Roman"/>
          <w:sz w:val="24"/>
          <w:szCs w:val="24"/>
        </w:rPr>
        <w:t>района, М</w:t>
      </w:r>
      <w:r w:rsidR="00B94929">
        <w:rPr>
          <w:rFonts w:ascii="Times New Roman" w:hAnsi="Times New Roman" w:cs="Times New Roman"/>
          <w:sz w:val="24"/>
          <w:szCs w:val="24"/>
        </w:rPr>
        <w:t>Б</w:t>
      </w:r>
      <w:r w:rsidRPr="00C45215">
        <w:rPr>
          <w:rFonts w:ascii="Times New Roman" w:hAnsi="Times New Roman" w:cs="Times New Roman"/>
          <w:sz w:val="24"/>
          <w:szCs w:val="24"/>
        </w:rPr>
        <w:t>ОУ</w:t>
      </w:r>
      <w:r w:rsidR="00B94929">
        <w:rPr>
          <w:rFonts w:ascii="Times New Roman" w:hAnsi="Times New Roman" w:cs="Times New Roman"/>
          <w:sz w:val="24"/>
          <w:szCs w:val="24"/>
        </w:rPr>
        <w:t xml:space="preserve"> ДО</w:t>
      </w:r>
      <w:r w:rsidRPr="00C45215">
        <w:rPr>
          <w:rFonts w:ascii="Times New Roman" w:hAnsi="Times New Roman" w:cs="Times New Roman"/>
          <w:sz w:val="24"/>
          <w:szCs w:val="24"/>
        </w:rPr>
        <w:t xml:space="preserve">  </w:t>
      </w:r>
      <w:r w:rsidR="007C5B8B">
        <w:rPr>
          <w:rFonts w:ascii="Times New Roman" w:hAnsi="Times New Roman" w:cs="Times New Roman"/>
          <w:sz w:val="24"/>
          <w:szCs w:val="24"/>
        </w:rPr>
        <w:t>Балаганский</w:t>
      </w:r>
      <w:proofErr w:type="gramEnd"/>
      <w:r w:rsidR="007C5B8B">
        <w:rPr>
          <w:rFonts w:ascii="Times New Roman" w:hAnsi="Times New Roman" w:cs="Times New Roman"/>
          <w:sz w:val="24"/>
          <w:szCs w:val="24"/>
        </w:rPr>
        <w:t xml:space="preserve"> ЦДТ.</w:t>
      </w:r>
      <w:r w:rsidRPr="00C45215">
        <w:rPr>
          <w:rFonts w:ascii="Times New Roman" w:hAnsi="Times New Roman" w:cs="Times New Roman"/>
          <w:sz w:val="24"/>
          <w:szCs w:val="24"/>
        </w:rPr>
        <w:t xml:space="preserve"> Внутриучрежденческий контроль сопровождается инструктированием должностных лиц по вопросам контроля.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1.2 Целью внутриучрежденческого контроля является: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совершенствование уровня деятельности М</w:t>
      </w:r>
      <w:r w:rsidR="00B94929">
        <w:rPr>
          <w:rFonts w:ascii="Times New Roman" w:hAnsi="Times New Roman" w:cs="Times New Roman"/>
          <w:sz w:val="24"/>
          <w:szCs w:val="24"/>
        </w:rPr>
        <w:t>Б</w:t>
      </w:r>
      <w:r w:rsidRPr="00C45215">
        <w:rPr>
          <w:rFonts w:ascii="Times New Roman" w:hAnsi="Times New Roman" w:cs="Times New Roman"/>
          <w:sz w:val="24"/>
          <w:szCs w:val="24"/>
        </w:rPr>
        <w:t>ОУ</w:t>
      </w:r>
      <w:r w:rsidR="00B94929">
        <w:rPr>
          <w:rFonts w:ascii="Times New Roman" w:hAnsi="Times New Roman" w:cs="Times New Roman"/>
          <w:sz w:val="24"/>
          <w:szCs w:val="24"/>
        </w:rPr>
        <w:t xml:space="preserve"> ДО</w:t>
      </w:r>
      <w:r w:rsidRPr="00C45215">
        <w:rPr>
          <w:rFonts w:ascii="Times New Roman" w:hAnsi="Times New Roman" w:cs="Times New Roman"/>
          <w:sz w:val="24"/>
          <w:szCs w:val="24"/>
        </w:rPr>
        <w:t xml:space="preserve"> </w:t>
      </w:r>
      <w:r w:rsidR="007C5B8B">
        <w:rPr>
          <w:rFonts w:ascii="Times New Roman" w:hAnsi="Times New Roman" w:cs="Times New Roman"/>
          <w:sz w:val="24"/>
          <w:szCs w:val="24"/>
        </w:rPr>
        <w:t>Балаганский Центр Детского Творчества</w:t>
      </w:r>
      <w:r w:rsidRPr="00C45215">
        <w:rPr>
          <w:rFonts w:ascii="Times New Roman" w:hAnsi="Times New Roman" w:cs="Times New Roman"/>
          <w:sz w:val="24"/>
          <w:szCs w:val="24"/>
        </w:rPr>
        <w:t>; (далее Учреждение);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повышение мастерства педагогических работников;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выполнение дополнительных образовательных программ;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 xml:space="preserve">-  развитие творческих способностей обучающихся, воспитанников; 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формирование практики исполнения   действующего законодательства   в области образования;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-выполнение Устава Учреждения.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1.3. Задачи внутриучрежденческого контроля: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осуществление контроля над исполнением действующего законодательства в области образования;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выявление   случаев   нарушений   и   неисполнения   законодательных   и   иных нормативных правовых актов и принятие мер по их пресечению;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анализ причин, лежащих в основе нарушений, принятие мер по их предупреждению;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анализ и экспертная оценка эффективности результатов деятельности педагогических работников;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инструктирование должностных лиц по вопросам применения действующих в образовании норм и правил;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 этой  основе  предложений  по  устранению  негативных  тенденций  и  распространение  педагогического опыта;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анализ результатов реализации приказов и распоряжений в Учреждении; оказание методической помощи педагогам в процессе контроля.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lastRenderedPageBreak/>
        <w:t>1.4.  Функции       внутриучрежденческого       контроля:       информационно-аналитическая; контрольно-диагностическая; коррективно-регулятивная.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1.5. Руководитель Учреждения или по его поручению заместители директора,</w:t>
      </w:r>
      <w:r w:rsidR="00B807CB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Pr="00C45215">
        <w:rPr>
          <w:rFonts w:ascii="Times New Roman" w:hAnsi="Times New Roman" w:cs="Times New Roman"/>
          <w:sz w:val="24"/>
          <w:szCs w:val="24"/>
        </w:rPr>
        <w:t xml:space="preserve"> или эксперты вправе осуществлять внутриучрежденческий контроль результатов деятельности педагогов дополнительного образования по вопросам: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соблюдения   действующего законодательства Российской Федерации в области образования;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осуществления государственной политики в области образования;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использования финансовых и материальных сре</w:t>
      </w:r>
      <w:proofErr w:type="gramStart"/>
      <w:r w:rsidRPr="00C4521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45215">
        <w:rPr>
          <w:rFonts w:ascii="Times New Roman" w:hAnsi="Times New Roman" w:cs="Times New Roman"/>
          <w:sz w:val="24"/>
          <w:szCs w:val="24"/>
        </w:rPr>
        <w:t>оответствии с нормативами и по назначению;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использования методического обеспечения в образовательном процессе;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реализации утвержденных образовательных программ и учебных планов;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соблюдения утвержденных календарных учебных графиков;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соблюдения Устава, Правил внутреннего трудового распорядка и иных локальных актов Учреждения;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другим вопросам в рамках компетенции руководителя Учреждения.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1.6. При оценке педагога дополнительного образования в ходе внутриучрежденческого контроля учитывается: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выполнение дополнительных  образовательных  программ в полном объеме (прохождение материала, проведение практических работ, и др.);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владение обучающимися навыками, интеллектуальными умениями;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1.7.  Методы   контроля   над   деятельностью   педагога   дополнительного образования: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анкетирование;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тестирование,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социальный опрос,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мониторинг;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наблюдение;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изучение документации;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беседа;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 xml:space="preserve">-  результаты деятельности </w:t>
      </w:r>
      <w:proofErr w:type="gramStart"/>
      <w:r w:rsidRPr="00C452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5215">
        <w:rPr>
          <w:rFonts w:ascii="Times New Roman" w:hAnsi="Times New Roman" w:cs="Times New Roman"/>
          <w:sz w:val="24"/>
          <w:szCs w:val="24"/>
        </w:rPr>
        <w:t>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1.8.  Методы контроля над результатами творческой деятельности: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наблюдение;    - беседа;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1.9.  Внутриучрежденческий контроль может осуществляться в виде плановых или оперативных проверок, мониторинга и проведения творческих выставок по итогам</w:t>
      </w:r>
      <w:r w:rsidR="00B807CB">
        <w:rPr>
          <w:rFonts w:ascii="Times New Roman" w:hAnsi="Times New Roman" w:cs="Times New Roman"/>
          <w:sz w:val="24"/>
          <w:szCs w:val="24"/>
        </w:rPr>
        <w:t xml:space="preserve"> работы творческих объединений.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Внутриучрежденческий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контроля, и доводится до членов педагогического коллектива в начале учебного года.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lastRenderedPageBreak/>
        <w:t>Внутриучрежденческий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Внутриучрежденческий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выполнение режимных моментов, исполнительная дисциплина, учебно-методическое обеспечение, диагностика педагогического мастерства и т.д.). Внутриучрежденческий контроль в виде административной работы осуществляется директором Учреждения или его заместителями по учебно-воспитательной работе с целью проверки успешности обучения.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1.10.  Виды контроля: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45215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C45215">
        <w:rPr>
          <w:rFonts w:ascii="Times New Roman" w:hAnsi="Times New Roman" w:cs="Times New Roman"/>
          <w:sz w:val="24"/>
          <w:szCs w:val="24"/>
        </w:rPr>
        <w:t xml:space="preserve"> — предварительное знакомство;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45215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C45215">
        <w:rPr>
          <w:rFonts w:ascii="Times New Roman" w:hAnsi="Times New Roman" w:cs="Times New Roman"/>
          <w:sz w:val="24"/>
          <w:szCs w:val="24"/>
        </w:rPr>
        <w:t xml:space="preserve"> — непосредственное наблюдение за учебно-воспитательным процессом;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итоговый — изучение результатов работы У</w:t>
      </w:r>
      <w:r w:rsidR="00B807CB">
        <w:rPr>
          <w:rFonts w:ascii="Times New Roman" w:hAnsi="Times New Roman" w:cs="Times New Roman"/>
          <w:sz w:val="24"/>
          <w:szCs w:val="24"/>
        </w:rPr>
        <w:t xml:space="preserve">чреждения, педагогов за </w:t>
      </w:r>
      <w:r w:rsidRPr="00C45215">
        <w:rPr>
          <w:rFonts w:ascii="Times New Roman" w:hAnsi="Times New Roman" w:cs="Times New Roman"/>
          <w:sz w:val="24"/>
          <w:szCs w:val="24"/>
        </w:rPr>
        <w:t xml:space="preserve"> полугодие, учебный год.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1.11.   Формы контроля: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тематический;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оперативный;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контроль в форме мониторинга.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1.12. Правила контроля: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Внутриучрежденческий контроль осуществляет директор Учреждения или по его поручению    заместители    по    учебно-воспитательной    работе,    руководители методических объединений, другие специалисты;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директор  Учреждения  издает  приказ     о  сроках  контроля,  теме  контроля, устанавливает срок представления итоговых материалов, план-задание;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продолжительность тематического контроля не должна превышать 5—10 дней с посещением не более 5 занятий и других мероприятий;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эксперты   имеют   право   запрашивать   необходимую   информацию,   изучать документацию, относящуюся к вопросу внутриучрежденческого контроля;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при обнаружении в ходе контроля   нарушений   действующего законодательства Российской Федерации в области образования о них сообщается   руководителю Учреждения: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45215">
        <w:rPr>
          <w:rFonts w:ascii="Times New Roman" w:hAnsi="Times New Roman" w:cs="Times New Roman"/>
          <w:sz w:val="24"/>
          <w:szCs w:val="24"/>
        </w:rPr>
        <w:t>-  экспертные   вопросы   и   анкетирование   обучающихся   проводятся   только   в необходимых случаях;</w:t>
      </w:r>
      <w:proofErr w:type="gramEnd"/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при проведении планового контроля не требуется дополнительного предупреждения педагога, если в месячном плане указаны сроки контроля;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lastRenderedPageBreak/>
        <w:t>-   в экстренных случаях руководитель Учреждения   и его заместители по учебно-воспитательной работе могут посещать занятия педагогов   без предварительного предупреждения;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1.13. Основания для внутриучрежденческого контроля: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заявление педагогического работника на аттестацию;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плановый контроль;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проверка состояния дел для подготовки управленческих решений;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обращение физических и юридических лиц по поводу нарушений в области образования.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1.14. Результаты внутриучрежденческого контроля оформляются в виде акта, аналитической справки, справки о результатах внутриучрежденческого  контроля  о состоянии дел по проверяемому вопросу или иной формы, установленной в Учреждении.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 xml:space="preserve">     Итоговый материал должен содержать констатацию фактов, выводы и, при необходимости, предложения.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 xml:space="preserve">     Информация о результатах доводится до работников центра в течение 7 дней с момента завершения контроля.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 xml:space="preserve">     Педагогические работники после ознакомления с результатами внутриучрежденческого контроля должны поставить подпись под итоговым материалом, удостоверяющую о том, что они поставлены в известность о результатах внутриучрежденческого контроля.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 xml:space="preserve">    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</w:t>
      </w:r>
      <w:r w:rsidR="000A5E95">
        <w:rPr>
          <w:rFonts w:ascii="Times New Roman" w:hAnsi="Times New Roman" w:cs="Times New Roman"/>
          <w:sz w:val="24"/>
          <w:szCs w:val="24"/>
        </w:rPr>
        <w:t xml:space="preserve">омиссию </w:t>
      </w:r>
      <w:r w:rsidRPr="00C45215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 xml:space="preserve">     По итогам внутриучрежденческого контроля в зависимости от его формы, целей и задач и с учетом реального положения дел: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проводятся заседания педагогического    совета, производственные совещания, рабочие совещания с педагогическим составом, совещание при директоре.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сделанные замечания и предложения фиксируются в документации согласно номенклатуре дел Учреждения;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результаты  внутриучрежденческого контроля могут учитываться при проведении аттестации педагогических работников, но не являются основанием для заключений экспертной группы.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1.15.   Директор Учреждения  по результатам внутриучрежденческого контроля принимает следующие решения: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об издании соответствующего приказа;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об    обсуждении    итоговых    материалов    внутриучрежденческого    контроля коллегиальным органом;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о проведении повторного контроля с привлечением определенных специалистов (экспертов);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lastRenderedPageBreak/>
        <w:t>-   о привлечении к дисциплинарной ответственности должностных лиц;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о поощрении работников;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иные решения в пределах своей компетенции.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1.16.  О результатах внутриучрежденческого контроля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0E6F6A" w:rsidRDefault="00C45215" w:rsidP="00C452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6F6A">
        <w:rPr>
          <w:rFonts w:ascii="Times New Roman" w:hAnsi="Times New Roman" w:cs="Times New Roman"/>
          <w:b/>
          <w:sz w:val="24"/>
          <w:szCs w:val="24"/>
        </w:rPr>
        <w:t>2. Тематический контроль</w:t>
      </w:r>
    </w:p>
    <w:p w:rsidR="00C45215" w:rsidRPr="000E6F6A" w:rsidRDefault="00C45215" w:rsidP="00C4521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2.1.  Тематический контроль проводится по отдельным проблемам деятельности Учреждения.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2.2.  Содержание тематического контроля   определяется на основании анализа работы Учреждения, действующего законодательства в области образования, может включать вопросы исполнения принятых управленческих решений Учреждения, программы развития Учреждения и другие вопросы.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2.3.  Тематический контроль направлен на изучение фактического состояния дел по конкретному вопросу;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2.4.  Члены педагогического коллектива должны быть ознакомлены с темами, сроками, целями, формами и методами контроля в соответствии с планом работы Учреждения.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2.5.  В ходе тематического контроля: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проводят тематические исследования (анкетирование, тестирование),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осуществляется  анализ  практической  деятельности  педагогов  дополнительного  образования  обучающихся, посещение   массовых  мероприятий, занятий; анализ документации.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2.6.  Результаты тематического контроля оформляются в виде акта или справки.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2.7.  Педагогический  коллектив  знакомится  с  результатами  тематического контроля   на   заседаниях   педсоветов,   совещаниях   при   директоре,   заседаниях методических объединений.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2.8. 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2.9.  Результаты тематического контроля ряда педагогов дополнительного образования могут быть оформлены одним документом.</w:t>
      </w:r>
    </w:p>
    <w:p w:rsid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7157" w:rsidRDefault="001B7157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7157" w:rsidRPr="00C45215" w:rsidRDefault="001B7157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0E6F6A" w:rsidRDefault="00C45215" w:rsidP="00C452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6F6A">
        <w:rPr>
          <w:rFonts w:ascii="Times New Roman" w:hAnsi="Times New Roman" w:cs="Times New Roman"/>
          <w:b/>
          <w:sz w:val="24"/>
          <w:szCs w:val="24"/>
        </w:rPr>
        <w:lastRenderedPageBreak/>
        <w:t>3. Оперативный контроль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3.1.  Оперативный   контроль проводится по обращениям родителей (законных представителей), граждан по   проблемам деятельности Учреждения, нарушению прав участников образовательного процесса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3.2.  Оперативный контроль направлен на изучение фактического состояния дел по конкретному вопросу.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3.3.  В ходе оперативного контроля: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проводят исследования (анкетирование, тестирование, собеседование);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-   осуществляется анализ практической деятельности педагогов  дополнительного  образования, обучающихся, посещение мероприятий, занятий; анализ документации и др.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3.4.Результаты оперативного контроля оформляются в виде акта или справки.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 xml:space="preserve">3.5. По результатам оперативного контроля принимаются меры, направленные на исполнение действующего законодательства в области образования, защиту прав участников образовательного процесса, совершенствование учебно-воспитательного процесса, повышение уровня развития обучающихся и др. 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0E6F6A" w:rsidRDefault="00C45215" w:rsidP="00C452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6F6A">
        <w:rPr>
          <w:rFonts w:ascii="Times New Roman" w:hAnsi="Times New Roman" w:cs="Times New Roman"/>
          <w:b/>
          <w:sz w:val="24"/>
          <w:szCs w:val="24"/>
        </w:rPr>
        <w:t>4.Контроль в виде мониторинга</w:t>
      </w:r>
    </w:p>
    <w:p w:rsidR="00C45215" w:rsidRPr="000E6F6A" w:rsidRDefault="00C45215" w:rsidP="00C4521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4.1. Контроль в виде мониторинга проводится по некоторым направлениям деятельности  учреждения  М</w:t>
      </w:r>
      <w:r w:rsidR="00B94929">
        <w:rPr>
          <w:rFonts w:ascii="Times New Roman" w:hAnsi="Times New Roman" w:cs="Times New Roman"/>
          <w:sz w:val="24"/>
          <w:szCs w:val="24"/>
        </w:rPr>
        <w:t>Б</w:t>
      </w:r>
      <w:r w:rsidRPr="00C45215">
        <w:rPr>
          <w:rFonts w:ascii="Times New Roman" w:hAnsi="Times New Roman" w:cs="Times New Roman"/>
          <w:sz w:val="24"/>
          <w:szCs w:val="24"/>
        </w:rPr>
        <w:t>ОУ</w:t>
      </w:r>
      <w:r w:rsidR="00B94929">
        <w:rPr>
          <w:rFonts w:ascii="Times New Roman" w:hAnsi="Times New Roman" w:cs="Times New Roman"/>
          <w:sz w:val="24"/>
          <w:szCs w:val="24"/>
        </w:rPr>
        <w:t xml:space="preserve"> ДО</w:t>
      </w:r>
      <w:r w:rsidRPr="00C45215">
        <w:rPr>
          <w:rFonts w:ascii="Times New Roman" w:hAnsi="Times New Roman" w:cs="Times New Roman"/>
          <w:sz w:val="24"/>
          <w:szCs w:val="24"/>
        </w:rPr>
        <w:t xml:space="preserve"> </w:t>
      </w:r>
      <w:r w:rsidR="000E6F6A">
        <w:rPr>
          <w:rFonts w:ascii="Times New Roman" w:hAnsi="Times New Roman" w:cs="Times New Roman"/>
          <w:sz w:val="24"/>
          <w:szCs w:val="24"/>
        </w:rPr>
        <w:t>Балаганский ЦДТ</w:t>
      </w:r>
      <w:r w:rsidRPr="00C45215">
        <w:rPr>
          <w:rFonts w:ascii="Times New Roman" w:hAnsi="Times New Roman" w:cs="Times New Roman"/>
          <w:sz w:val="24"/>
          <w:szCs w:val="24"/>
        </w:rPr>
        <w:t>, оформляется в форме справок, графиков, сравнительных характеристик.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  <w:r w:rsidRPr="00C45215">
        <w:rPr>
          <w:rFonts w:ascii="Times New Roman" w:hAnsi="Times New Roman" w:cs="Times New Roman"/>
          <w:sz w:val="24"/>
          <w:szCs w:val="24"/>
        </w:rPr>
        <w:t>Положение действительно до разработки нового</w:t>
      </w:r>
      <w:r w:rsidR="00B94929">
        <w:rPr>
          <w:rFonts w:ascii="Times New Roman" w:hAnsi="Times New Roman" w:cs="Times New Roman"/>
          <w:sz w:val="24"/>
          <w:szCs w:val="24"/>
        </w:rPr>
        <w:t>.</w:t>
      </w:r>
      <w:r w:rsidRPr="00C45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215" w:rsidRPr="00C45215" w:rsidRDefault="00C45215" w:rsidP="00C4521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45215" w:rsidRPr="00C45215" w:rsidSect="0073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215"/>
    <w:rsid w:val="000A5E95"/>
    <w:rsid w:val="000E6F6A"/>
    <w:rsid w:val="00145765"/>
    <w:rsid w:val="001B7157"/>
    <w:rsid w:val="005D3E9C"/>
    <w:rsid w:val="00631F2B"/>
    <w:rsid w:val="00734163"/>
    <w:rsid w:val="007C5B8B"/>
    <w:rsid w:val="00A73FFC"/>
    <w:rsid w:val="00B807CB"/>
    <w:rsid w:val="00B94929"/>
    <w:rsid w:val="00C4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2018-03-12T06:47:00Z</cp:lastPrinted>
  <dcterms:created xsi:type="dcterms:W3CDTF">2011-10-10T11:29:00Z</dcterms:created>
  <dcterms:modified xsi:type="dcterms:W3CDTF">2018-03-12T06:48:00Z</dcterms:modified>
</cp:coreProperties>
</file>